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72EE" w:rsidRPr="0084007E" w:rsidRDefault="00293303" w:rsidP="00C47D2E">
      <w:pPr>
        <w:spacing w:after="0"/>
        <w:jc w:val="both"/>
        <w:rPr>
          <w:rFonts w:ascii="Arial" w:hAnsi="Arial" w:cs="Arial"/>
        </w:rPr>
      </w:pPr>
      <w:r>
        <w:rPr>
          <w:rFonts w:ascii="Arial" w:hAnsi="Arial" w:cs="Arial"/>
          <w:b/>
          <w:sz w:val="28"/>
          <w:szCs w:val="28"/>
        </w:rPr>
        <w:t xml:space="preserve">Vorlage </w:t>
      </w:r>
      <w:r w:rsidR="00F54E76" w:rsidRPr="00247139">
        <w:rPr>
          <w:rFonts w:ascii="Arial" w:hAnsi="Arial" w:cs="Arial"/>
          <w:b/>
          <w:sz w:val="28"/>
          <w:szCs w:val="28"/>
        </w:rPr>
        <w:t>Anhang zur Jahresrechnung</w:t>
      </w:r>
      <w:r w:rsidR="00265B8B">
        <w:rPr>
          <w:rFonts w:ascii="Arial" w:hAnsi="Arial" w:cs="Arial"/>
          <w:b/>
          <w:sz w:val="28"/>
          <w:szCs w:val="28"/>
        </w:rPr>
        <w:t xml:space="preserve"> </w:t>
      </w:r>
      <w:r w:rsidR="00247139" w:rsidRPr="00247139">
        <w:rPr>
          <w:rFonts w:ascii="Arial" w:hAnsi="Arial" w:cs="Arial"/>
          <w:highlight w:val="yellow"/>
        </w:rPr>
        <w:sym w:font="Wingdings" w:char="F0F0"/>
      </w:r>
      <w:r w:rsidR="00247139" w:rsidRPr="00247139">
        <w:rPr>
          <w:rFonts w:ascii="Arial" w:hAnsi="Arial" w:cs="Arial"/>
          <w:highlight w:val="yellow"/>
        </w:rPr>
        <w:t xml:space="preserve"> siehe </w:t>
      </w:r>
      <w:r w:rsidR="008C7327">
        <w:rPr>
          <w:rFonts w:ascii="Arial" w:hAnsi="Arial" w:cs="Arial"/>
          <w:highlight w:val="yellow"/>
        </w:rPr>
        <w:t>HRM2-</w:t>
      </w:r>
      <w:r w:rsidR="00B70A11">
        <w:rPr>
          <w:rFonts w:ascii="Arial" w:hAnsi="Arial" w:cs="Arial"/>
          <w:highlight w:val="yellow"/>
        </w:rPr>
        <w:t>Praxisempfehlung Nr. 13</w:t>
      </w:r>
    </w:p>
    <w:p w:rsidR="00C47D2E" w:rsidRDefault="00325E15" w:rsidP="00C47D2E">
      <w:pPr>
        <w:spacing w:after="0"/>
        <w:jc w:val="both"/>
        <w:rPr>
          <w:rFonts w:ascii="Arial" w:hAnsi="Arial" w:cs="Arial"/>
        </w:rPr>
      </w:pPr>
      <w:r>
        <w:rPr>
          <w:rFonts w:ascii="Arial" w:hAnsi="Arial" w:cs="Arial"/>
        </w:rPr>
        <w:t>Fassung März 2016</w:t>
      </w:r>
    </w:p>
    <w:p w:rsidR="00265B8B" w:rsidRPr="0084007E" w:rsidRDefault="00265B8B" w:rsidP="00C47D2E">
      <w:pPr>
        <w:spacing w:after="0"/>
        <w:jc w:val="both"/>
        <w:rPr>
          <w:rFonts w:ascii="Arial" w:hAnsi="Arial" w:cs="Arial"/>
        </w:rPr>
      </w:pPr>
    </w:p>
    <w:sdt>
      <w:sdtPr>
        <w:rPr>
          <w:rFonts w:asciiTheme="minorHAnsi" w:eastAsiaTheme="minorHAnsi" w:hAnsiTheme="minorHAnsi" w:cstheme="minorBidi"/>
          <w:b w:val="0"/>
          <w:bCs w:val="0"/>
          <w:color w:val="auto"/>
          <w:sz w:val="20"/>
          <w:szCs w:val="20"/>
          <w:lang w:val="de-DE" w:eastAsia="en-US"/>
        </w:rPr>
        <w:id w:val="-1413003300"/>
        <w:docPartObj>
          <w:docPartGallery w:val="Table of Contents"/>
          <w:docPartUnique/>
        </w:docPartObj>
      </w:sdtPr>
      <w:sdtEndPr>
        <w:rPr>
          <w:rFonts w:ascii="Arial" w:hAnsi="Arial"/>
          <w:sz w:val="22"/>
          <w:szCs w:val="22"/>
        </w:rPr>
      </w:sdtEndPr>
      <w:sdtContent>
        <w:p w:rsidR="00225006" w:rsidRPr="00682BB5" w:rsidRDefault="00225006" w:rsidP="00C47D2E">
          <w:pPr>
            <w:pStyle w:val="Inhaltsverzeichnisberschrift"/>
            <w:spacing w:line="276" w:lineRule="auto"/>
            <w:rPr>
              <w:rFonts w:ascii="Arial" w:hAnsi="Arial"/>
              <w:color w:val="auto"/>
              <w:lang w:val="de-DE"/>
            </w:rPr>
          </w:pPr>
          <w:r w:rsidRPr="00682BB5">
            <w:rPr>
              <w:rFonts w:ascii="Arial" w:hAnsi="Arial"/>
              <w:color w:val="auto"/>
              <w:lang w:val="de-DE"/>
            </w:rPr>
            <w:t>Inhalt</w:t>
          </w:r>
          <w:r w:rsidR="00B10824" w:rsidRPr="00682BB5">
            <w:rPr>
              <w:rFonts w:ascii="Arial" w:hAnsi="Arial"/>
              <w:color w:val="auto"/>
              <w:lang w:val="de-DE"/>
            </w:rPr>
            <w:t>sverzeichnis</w:t>
          </w:r>
        </w:p>
        <w:p w:rsidR="009B593F" w:rsidRPr="00247139" w:rsidRDefault="009B593F" w:rsidP="00C47D2E">
          <w:pPr>
            <w:spacing w:after="0"/>
            <w:jc w:val="both"/>
            <w:rPr>
              <w:rFonts w:ascii="Arial" w:hAnsi="Arial" w:cs="Arial"/>
              <w:sz w:val="16"/>
              <w:szCs w:val="16"/>
              <w:lang w:val="de-DE" w:eastAsia="de-CH"/>
            </w:rPr>
          </w:pPr>
        </w:p>
        <w:p w:rsidR="00407071" w:rsidRDefault="00B7717B">
          <w:pPr>
            <w:pStyle w:val="Verzeichnis1"/>
            <w:rPr>
              <w:rFonts w:asciiTheme="minorHAnsi" w:eastAsiaTheme="minorEastAsia" w:hAnsiTheme="minorHAnsi"/>
              <w:b w:val="0"/>
              <w:noProof/>
              <w:lang w:eastAsia="de-CH"/>
            </w:rPr>
          </w:pPr>
          <w:r w:rsidRPr="0084007E">
            <w:rPr>
              <w:rFonts w:cs="Arial"/>
              <w:sz w:val="16"/>
              <w:szCs w:val="16"/>
            </w:rPr>
            <w:fldChar w:fldCharType="begin"/>
          </w:r>
          <w:r w:rsidRPr="0084007E">
            <w:rPr>
              <w:rFonts w:cs="Arial"/>
              <w:sz w:val="16"/>
              <w:szCs w:val="16"/>
            </w:rPr>
            <w:instrText xml:space="preserve"> TOC \o "1-4" \h \z \u </w:instrText>
          </w:r>
          <w:r w:rsidRPr="0084007E">
            <w:rPr>
              <w:rFonts w:cs="Arial"/>
              <w:sz w:val="16"/>
              <w:szCs w:val="16"/>
            </w:rPr>
            <w:fldChar w:fldCharType="separate"/>
          </w:r>
          <w:hyperlink w:anchor="_Toc417634475" w:history="1">
            <w:r w:rsidR="00407071" w:rsidRPr="00645115">
              <w:rPr>
                <w:rStyle w:val="Hyperlink"/>
                <w:noProof/>
              </w:rPr>
              <w:t>1.</w:t>
            </w:r>
            <w:r w:rsidR="00407071">
              <w:rPr>
                <w:rFonts w:asciiTheme="minorHAnsi" w:eastAsiaTheme="minorEastAsia" w:hAnsiTheme="minorHAnsi"/>
                <w:b w:val="0"/>
                <w:noProof/>
                <w:lang w:eastAsia="de-CH"/>
              </w:rPr>
              <w:tab/>
            </w:r>
            <w:r w:rsidR="00407071" w:rsidRPr="00645115">
              <w:rPr>
                <w:rStyle w:val="Hyperlink"/>
                <w:noProof/>
              </w:rPr>
              <w:t>Rechnungslegungsgrundsätze, Grundsätze zur Bilanzierung und Bewertung</w:t>
            </w:r>
            <w:r w:rsidR="00407071">
              <w:rPr>
                <w:noProof/>
                <w:webHidden/>
              </w:rPr>
              <w:tab/>
            </w:r>
            <w:r w:rsidR="00407071">
              <w:rPr>
                <w:noProof/>
                <w:webHidden/>
              </w:rPr>
              <w:fldChar w:fldCharType="begin"/>
            </w:r>
            <w:r w:rsidR="00407071">
              <w:rPr>
                <w:noProof/>
                <w:webHidden/>
              </w:rPr>
              <w:instrText xml:space="preserve"> PAGEREF _Toc417634475 \h </w:instrText>
            </w:r>
            <w:r w:rsidR="00407071">
              <w:rPr>
                <w:noProof/>
                <w:webHidden/>
              </w:rPr>
            </w:r>
            <w:r w:rsidR="00407071">
              <w:rPr>
                <w:noProof/>
                <w:webHidden/>
              </w:rPr>
              <w:fldChar w:fldCharType="separate"/>
            </w:r>
            <w:r w:rsidR="00407071">
              <w:rPr>
                <w:noProof/>
                <w:webHidden/>
              </w:rPr>
              <w:t>2</w:t>
            </w:r>
            <w:r w:rsidR="00407071">
              <w:rPr>
                <w:noProof/>
                <w:webHidden/>
              </w:rPr>
              <w:fldChar w:fldCharType="end"/>
            </w:r>
          </w:hyperlink>
        </w:p>
        <w:p w:rsidR="00407071" w:rsidRDefault="00C12B5E">
          <w:pPr>
            <w:pStyle w:val="Verzeichnis1"/>
            <w:rPr>
              <w:rFonts w:asciiTheme="minorHAnsi" w:eastAsiaTheme="minorEastAsia" w:hAnsiTheme="minorHAnsi"/>
              <w:b w:val="0"/>
              <w:noProof/>
              <w:lang w:eastAsia="de-CH"/>
            </w:rPr>
          </w:pPr>
          <w:hyperlink w:anchor="_Toc417634476" w:history="1">
            <w:r w:rsidR="00407071" w:rsidRPr="00645115">
              <w:rPr>
                <w:rStyle w:val="Hyperlink"/>
                <w:noProof/>
              </w:rPr>
              <w:t>2.</w:t>
            </w:r>
            <w:r w:rsidR="00407071">
              <w:rPr>
                <w:rFonts w:asciiTheme="minorHAnsi" w:eastAsiaTheme="minorEastAsia" w:hAnsiTheme="minorHAnsi"/>
                <w:b w:val="0"/>
                <w:noProof/>
                <w:lang w:eastAsia="de-CH"/>
              </w:rPr>
              <w:tab/>
            </w:r>
            <w:r w:rsidR="00407071" w:rsidRPr="00645115">
              <w:rPr>
                <w:rStyle w:val="Hyperlink"/>
                <w:noProof/>
              </w:rPr>
              <w:t>Eigenkapitalnachweis</w:t>
            </w:r>
            <w:r w:rsidR="00407071">
              <w:rPr>
                <w:noProof/>
                <w:webHidden/>
              </w:rPr>
              <w:tab/>
            </w:r>
            <w:r w:rsidR="00407071">
              <w:rPr>
                <w:noProof/>
                <w:webHidden/>
              </w:rPr>
              <w:fldChar w:fldCharType="begin"/>
            </w:r>
            <w:r w:rsidR="00407071">
              <w:rPr>
                <w:noProof/>
                <w:webHidden/>
              </w:rPr>
              <w:instrText xml:space="preserve"> PAGEREF _Toc417634476 \h </w:instrText>
            </w:r>
            <w:r w:rsidR="00407071">
              <w:rPr>
                <w:noProof/>
                <w:webHidden/>
              </w:rPr>
            </w:r>
            <w:r w:rsidR="00407071">
              <w:rPr>
                <w:noProof/>
                <w:webHidden/>
              </w:rPr>
              <w:fldChar w:fldCharType="separate"/>
            </w:r>
            <w:r w:rsidR="00407071">
              <w:rPr>
                <w:noProof/>
                <w:webHidden/>
              </w:rPr>
              <w:t>3</w:t>
            </w:r>
            <w:r w:rsidR="00407071">
              <w:rPr>
                <w:noProof/>
                <w:webHidden/>
              </w:rPr>
              <w:fldChar w:fldCharType="end"/>
            </w:r>
          </w:hyperlink>
        </w:p>
        <w:p w:rsidR="00407071" w:rsidRDefault="00C12B5E">
          <w:pPr>
            <w:pStyle w:val="Verzeichnis1"/>
            <w:rPr>
              <w:rFonts w:asciiTheme="minorHAnsi" w:eastAsiaTheme="minorEastAsia" w:hAnsiTheme="minorHAnsi"/>
              <w:b w:val="0"/>
              <w:noProof/>
              <w:lang w:eastAsia="de-CH"/>
            </w:rPr>
          </w:pPr>
          <w:hyperlink w:anchor="_Toc417634477" w:history="1">
            <w:r w:rsidR="00407071" w:rsidRPr="00645115">
              <w:rPr>
                <w:rStyle w:val="Hyperlink"/>
                <w:noProof/>
              </w:rPr>
              <w:t>3.</w:t>
            </w:r>
            <w:r w:rsidR="00407071">
              <w:rPr>
                <w:rFonts w:asciiTheme="minorHAnsi" w:eastAsiaTheme="minorEastAsia" w:hAnsiTheme="minorHAnsi"/>
                <w:b w:val="0"/>
                <w:noProof/>
                <w:lang w:eastAsia="de-CH"/>
              </w:rPr>
              <w:tab/>
            </w:r>
            <w:r w:rsidR="00407071" w:rsidRPr="00645115">
              <w:rPr>
                <w:rStyle w:val="Hyperlink"/>
                <w:noProof/>
              </w:rPr>
              <w:t>Rückstellungsspiegel</w:t>
            </w:r>
            <w:r w:rsidR="00407071">
              <w:rPr>
                <w:noProof/>
                <w:webHidden/>
              </w:rPr>
              <w:tab/>
            </w:r>
            <w:r w:rsidR="00407071">
              <w:rPr>
                <w:noProof/>
                <w:webHidden/>
              </w:rPr>
              <w:fldChar w:fldCharType="begin"/>
            </w:r>
            <w:r w:rsidR="00407071">
              <w:rPr>
                <w:noProof/>
                <w:webHidden/>
              </w:rPr>
              <w:instrText xml:space="preserve"> PAGEREF _Toc417634477 \h </w:instrText>
            </w:r>
            <w:r w:rsidR="00407071">
              <w:rPr>
                <w:noProof/>
                <w:webHidden/>
              </w:rPr>
            </w:r>
            <w:r w:rsidR="00407071">
              <w:rPr>
                <w:noProof/>
                <w:webHidden/>
              </w:rPr>
              <w:fldChar w:fldCharType="separate"/>
            </w:r>
            <w:r w:rsidR="00407071">
              <w:rPr>
                <w:noProof/>
                <w:webHidden/>
              </w:rPr>
              <w:t>3</w:t>
            </w:r>
            <w:r w:rsidR="00407071">
              <w:rPr>
                <w:noProof/>
                <w:webHidden/>
              </w:rPr>
              <w:fldChar w:fldCharType="end"/>
            </w:r>
          </w:hyperlink>
        </w:p>
        <w:p w:rsidR="00407071" w:rsidRDefault="00C12B5E">
          <w:pPr>
            <w:pStyle w:val="Verzeichnis1"/>
            <w:rPr>
              <w:rFonts w:asciiTheme="minorHAnsi" w:eastAsiaTheme="minorEastAsia" w:hAnsiTheme="minorHAnsi"/>
              <w:b w:val="0"/>
              <w:noProof/>
              <w:lang w:eastAsia="de-CH"/>
            </w:rPr>
          </w:pPr>
          <w:hyperlink w:anchor="_Toc417634478" w:history="1">
            <w:r w:rsidR="00407071" w:rsidRPr="00645115">
              <w:rPr>
                <w:rStyle w:val="Hyperlink"/>
                <w:noProof/>
              </w:rPr>
              <w:t>4.</w:t>
            </w:r>
            <w:r w:rsidR="00407071">
              <w:rPr>
                <w:rFonts w:asciiTheme="minorHAnsi" w:eastAsiaTheme="minorEastAsia" w:hAnsiTheme="minorHAnsi"/>
                <w:b w:val="0"/>
                <w:noProof/>
                <w:lang w:eastAsia="de-CH"/>
              </w:rPr>
              <w:tab/>
            </w:r>
            <w:r w:rsidR="00407071" w:rsidRPr="00645115">
              <w:rPr>
                <w:rStyle w:val="Hyperlink"/>
                <w:noProof/>
              </w:rPr>
              <w:t>Beteiligungsspiegel</w:t>
            </w:r>
            <w:r w:rsidR="00407071">
              <w:rPr>
                <w:noProof/>
                <w:webHidden/>
              </w:rPr>
              <w:tab/>
            </w:r>
            <w:r w:rsidR="00407071">
              <w:rPr>
                <w:noProof/>
                <w:webHidden/>
              </w:rPr>
              <w:fldChar w:fldCharType="begin"/>
            </w:r>
            <w:r w:rsidR="00407071">
              <w:rPr>
                <w:noProof/>
                <w:webHidden/>
              </w:rPr>
              <w:instrText xml:space="preserve"> PAGEREF _Toc417634478 \h </w:instrText>
            </w:r>
            <w:r w:rsidR="00407071">
              <w:rPr>
                <w:noProof/>
                <w:webHidden/>
              </w:rPr>
            </w:r>
            <w:r w:rsidR="00407071">
              <w:rPr>
                <w:noProof/>
                <w:webHidden/>
              </w:rPr>
              <w:fldChar w:fldCharType="separate"/>
            </w:r>
            <w:r w:rsidR="00407071">
              <w:rPr>
                <w:noProof/>
                <w:webHidden/>
              </w:rPr>
              <w:t>4</w:t>
            </w:r>
            <w:r w:rsidR="00407071">
              <w:rPr>
                <w:noProof/>
                <w:webHidden/>
              </w:rPr>
              <w:fldChar w:fldCharType="end"/>
            </w:r>
          </w:hyperlink>
        </w:p>
        <w:p w:rsidR="00407071" w:rsidRDefault="00C12B5E">
          <w:pPr>
            <w:pStyle w:val="Verzeichnis1"/>
            <w:rPr>
              <w:rFonts w:asciiTheme="minorHAnsi" w:eastAsiaTheme="minorEastAsia" w:hAnsiTheme="minorHAnsi"/>
              <w:b w:val="0"/>
              <w:noProof/>
              <w:lang w:eastAsia="de-CH"/>
            </w:rPr>
          </w:pPr>
          <w:hyperlink w:anchor="_Toc417634479" w:history="1">
            <w:r w:rsidR="00407071" w:rsidRPr="00645115">
              <w:rPr>
                <w:rStyle w:val="Hyperlink"/>
                <w:noProof/>
              </w:rPr>
              <w:t>5.</w:t>
            </w:r>
            <w:r w:rsidR="00407071">
              <w:rPr>
                <w:rFonts w:asciiTheme="minorHAnsi" w:eastAsiaTheme="minorEastAsia" w:hAnsiTheme="minorHAnsi"/>
                <w:b w:val="0"/>
                <w:noProof/>
                <w:lang w:eastAsia="de-CH"/>
              </w:rPr>
              <w:tab/>
            </w:r>
            <w:r w:rsidR="00407071" w:rsidRPr="00645115">
              <w:rPr>
                <w:rStyle w:val="Hyperlink"/>
                <w:noProof/>
              </w:rPr>
              <w:t>Gewährleistungsspiegel</w:t>
            </w:r>
            <w:r w:rsidR="00407071">
              <w:rPr>
                <w:noProof/>
                <w:webHidden/>
              </w:rPr>
              <w:tab/>
            </w:r>
            <w:r w:rsidR="00407071">
              <w:rPr>
                <w:noProof/>
                <w:webHidden/>
              </w:rPr>
              <w:fldChar w:fldCharType="begin"/>
            </w:r>
            <w:r w:rsidR="00407071">
              <w:rPr>
                <w:noProof/>
                <w:webHidden/>
              </w:rPr>
              <w:instrText xml:space="preserve"> PAGEREF _Toc417634479 \h </w:instrText>
            </w:r>
            <w:r w:rsidR="00407071">
              <w:rPr>
                <w:noProof/>
                <w:webHidden/>
              </w:rPr>
            </w:r>
            <w:r w:rsidR="00407071">
              <w:rPr>
                <w:noProof/>
                <w:webHidden/>
              </w:rPr>
              <w:fldChar w:fldCharType="separate"/>
            </w:r>
            <w:r w:rsidR="00407071">
              <w:rPr>
                <w:noProof/>
                <w:webHidden/>
              </w:rPr>
              <w:t>6</w:t>
            </w:r>
            <w:r w:rsidR="00407071">
              <w:rPr>
                <w:noProof/>
                <w:webHidden/>
              </w:rPr>
              <w:fldChar w:fldCharType="end"/>
            </w:r>
          </w:hyperlink>
        </w:p>
        <w:p w:rsidR="00407071" w:rsidRDefault="00C12B5E">
          <w:pPr>
            <w:pStyle w:val="Verzeichnis1"/>
            <w:rPr>
              <w:rFonts w:asciiTheme="minorHAnsi" w:eastAsiaTheme="minorEastAsia" w:hAnsiTheme="minorHAnsi"/>
              <w:b w:val="0"/>
              <w:noProof/>
              <w:lang w:eastAsia="de-CH"/>
            </w:rPr>
          </w:pPr>
          <w:hyperlink w:anchor="_Toc417634480" w:history="1">
            <w:r w:rsidR="00407071" w:rsidRPr="00645115">
              <w:rPr>
                <w:rStyle w:val="Hyperlink"/>
                <w:noProof/>
              </w:rPr>
              <w:t>6.</w:t>
            </w:r>
            <w:r w:rsidR="00407071">
              <w:rPr>
                <w:rFonts w:asciiTheme="minorHAnsi" w:eastAsiaTheme="minorEastAsia" w:hAnsiTheme="minorHAnsi"/>
                <w:b w:val="0"/>
                <w:noProof/>
                <w:lang w:eastAsia="de-CH"/>
              </w:rPr>
              <w:tab/>
            </w:r>
            <w:r w:rsidR="00407071" w:rsidRPr="00645115">
              <w:rPr>
                <w:rStyle w:val="Hyperlink"/>
                <w:noProof/>
              </w:rPr>
              <w:t>Verzeichnis der grossen Beitragsempfänger</w:t>
            </w:r>
            <w:r w:rsidR="00407071">
              <w:rPr>
                <w:noProof/>
                <w:webHidden/>
              </w:rPr>
              <w:tab/>
            </w:r>
            <w:r w:rsidR="00407071">
              <w:rPr>
                <w:noProof/>
                <w:webHidden/>
              </w:rPr>
              <w:fldChar w:fldCharType="begin"/>
            </w:r>
            <w:r w:rsidR="00407071">
              <w:rPr>
                <w:noProof/>
                <w:webHidden/>
              </w:rPr>
              <w:instrText xml:space="preserve"> PAGEREF _Toc417634480 \h </w:instrText>
            </w:r>
            <w:r w:rsidR="00407071">
              <w:rPr>
                <w:noProof/>
                <w:webHidden/>
              </w:rPr>
            </w:r>
            <w:r w:rsidR="00407071">
              <w:rPr>
                <w:noProof/>
                <w:webHidden/>
              </w:rPr>
              <w:fldChar w:fldCharType="separate"/>
            </w:r>
            <w:r w:rsidR="00407071">
              <w:rPr>
                <w:noProof/>
                <w:webHidden/>
              </w:rPr>
              <w:t>6</w:t>
            </w:r>
            <w:r w:rsidR="00407071">
              <w:rPr>
                <w:noProof/>
                <w:webHidden/>
              </w:rPr>
              <w:fldChar w:fldCharType="end"/>
            </w:r>
          </w:hyperlink>
        </w:p>
        <w:p w:rsidR="00407071" w:rsidRDefault="00C12B5E">
          <w:pPr>
            <w:pStyle w:val="Verzeichnis1"/>
            <w:rPr>
              <w:rFonts w:asciiTheme="minorHAnsi" w:eastAsiaTheme="minorEastAsia" w:hAnsiTheme="minorHAnsi"/>
              <w:b w:val="0"/>
              <w:noProof/>
              <w:lang w:eastAsia="de-CH"/>
            </w:rPr>
          </w:pPr>
          <w:hyperlink w:anchor="_Toc417634481" w:history="1">
            <w:r w:rsidR="00407071" w:rsidRPr="00645115">
              <w:rPr>
                <w:rStyle w:val="Hyperlink"/>
                <w:noProof/>
              </w:rPr>
              <w:t>7.</w:t>
            </w:r>
            <w:r w:rsidR="00407071">
              <w:rPr>
                <w:rFonts w:asciiTheme="minorHAnsi" w:eastAsiaTheme="minorEastAsia" w:hAnsiTheme="minorHAnsi"/>
                <w:b w:val="0"/>
                <w:noProof/>
                <w:lang w:eastAsia="de-CH"/>
              </w:rPr>
              <w:tab/>
            </w:r>
            <w:r w:rsidR="00407071" w:rsidRPr="00645115">
              <w:rPr>
                <w:rStyle w:val="Hyperlink"/>
                <w:noProof/>
              </w:rPr>
              <w:t>Anlagenspiegel Finanzvermögen</w:t>
            </w:r>
            <w:r w:rsidR="00407071">
              <w:rPr>
                <w:noProof/>
                <w:webHidden/>
              </w:rPr>
              <w:tab/>
            </w:r>
            <w:r w:rsidR="00407071">
              <w:rPr>
                <w:noProof/>
                <w:webHidden/>
              </w:rPr>
              <w:fldChar w:fldCharType="begin"/>
            </w:r>
            <w:r w:rsidR="00407071">
              <w:rPr>
                <w:noProof/>
                <w:webHidden/>
              </w:rPr>
              <w:instrText xml:space="preserve"> PAGEREF _Toc417634481 \h </w:instrText>
            </w:r>
            <w:r w:rsidR="00407071">
              <w:rPr>
                <w:noProof/>
                <w:webHidden/>
              </w:rPr>
            </w:r>
            <w:r w:rsidR="00407071">
              <w:rPr>
                <w:noProof/>
                <w:webHidden/>
              </w:rPr>
              <w:fldChar w:fldCharType="separate"/>
            </w:r>
            <w:r w:rsidR="00407071">
              <w:rPr>
                <w:noProof/>
                <w:webHidden/>
              </w:rPr>
              <w:t>6</w:t>
            </w:r>
            <w:r w:rsidR="00407071">
              <w:rPr>
                <w:noProof/>
                <w:webHidden/>
              </w:rPr>
              <w:fldChar w:fldCharType="end"/>
            </w:r>
          </w:hyperlink>
        </w:p>
        <w:p w:rsidR="00407071" w:rsidRDefault="00C12B5E">
          <w:pPr>
            <w:pStyle w:val="Verzeichnis1"/>
            <w:rPr>
              <w:rFonts w:asciiTheme="minorHAnsi" w:eastAsiaTheme="minorEastAsia" w:hAnsiTheme="minorHAnsi"/>
              <w:b w:val="0"/>
              <w:noProof/>
              <w:lang w:eastAsia="de-CH"/>
            </w:rPr>
          </w:pPr>
          <w:hyperlink w:anchor="_Toc417634482" w:history="1">
            <w:r w:rsidR="00407071" w:rsidRPr="00645115">
              <w:rPr>
                <w:rStyle w:val="Hyperlink"/>
                <w:noProof/>
              </w:rPr>
              <w:t>8.</w:t>
            </w:r>
            <w:r w:rsidR="00407071">
              <w:rPr>
                <w:rFonts w:asciiTheme="minorHAnsi" w:eastAsiaTheme="minorEastAsia" w:hAnsiTheme="minorHAnsi"/>
                <w:b w:val="0"/>
                <w:noProof/>
                <w:lang w:eastAsia="de-CH"/>
              </w:rPr>
              <w:tab/>
            </w:r>
            <w:r w:rsidR="00407071" w:rsidRPr="00645115">
              <w:rPr>
                <w:rStyle w:val="Hyperlink"/>
                <w:noProof/>
              </w:rPr>
              <w:t>Anlagenspiegel Verwaltungsvermögen</w:t>
            </w:r>
            <w:r w:rsidR="00407071">
              <w:rPr>
                <w:noProof/>
                <w:webHidden/>
              </w:rPr>
              <w:tab/>
            </w:r>
            <w:r w:rsidR="00407071">
              <w:rPr>
                <w:noProof/>
                <w:webHidden/>
              </w:rPr>
              <w:fldChar w:fldCharType="begin"/>
            </w:r>
            <w:r w:rsidR="00407071">
              <w:rPr>
                <w:noProof/>
                <w:webHidden/>
              </w:rPr>
              <w:instrText xml:space="preserve"> PAGEREF _Toc417634482 \h </w:instrText>
            </w:r>
            <w:r w:rsidR="00407071">
              <w:rPr>
                <w:noProof/>
                <w:webHidden/>
              </w:rPr>
            </w:r>
            <w:r w:rsidR="00407071">
              <w:rPr>
                <w:noProof/>
                <w:webHidden/>
              </w:rPr>
              <w:fldChar w:fldCharType="separate"/>
            </w:r>
            <w:r w:rsidR="00407071">
              <w:rPr>
                <w:noProof/>
                <w:webHidden/>
              </w:rPr>
              <w:t>7</w:t>
            </w:r>
            <w:r w:rsidR="00407071">
              <w:rPr>
                <w:noProof/>
                <w:webHidden/>
              </w:rPr>
              <w:fldChar w:fldCharType="end"/>
            </w:r>
          </w:hyperlink>
        </w:p>
        <w:p w:rsidR="00407071" w:rsidRDefault="00C12B5E">
          <w:pPr>
            <w:pStyle w:val="Verzeichnis1"/>
            <w:rPr>
              <w:rFonts w:asciiTheme="minorHAnsi" w:eastAsiaTheme="minorEastAsia" w:hAnsiTheme="minorHAnsi"/>
              <w:b w:val="0"/>
              <w:noProof/>
              <w:lang w:eastAsia="de-CH"/>
            </w:rPr>
          </w:pPr>
          <w:hyperlink w:anchor="_Toc417634483" w:history="1">
            <w:r w:rsidR="00407071" w:rsidRPr="00645115">
              <w:rPr>
                <w:rStyle w:val="Hyperlink"/>
                <w:noProof/>
              </w:rPr>
              <w:t>9.</w:t>
            </w:r>
            <w:r w:rsidR="00407071">
              <w:rPr>
                <w:rFonts w:asciiTheme="minorHAnsi" w:eastAsiaTheme="minorEastAsia" w:hAnsiTheme="minorHAnsi"/>
                <w:b w:val="0"/>
                <w:noProof/>
                <w:lang w:eastAsia="de-CH"/>
              </w:rPr>
              <w:tab/>
            </w:r>
            <w:r w:rsidR="00407071" w:rsidRPr="00645115">
              <w:rPr>
                <w:rStyle w:val="Hyperlink"/>
                <w:noProof/>
              </w:rPr>
              <w:t>Anlagenspiegel übriges Verwaltungsvermögen</w:t>
            </w:r>
            <w:r w:rsidR="00407071">
              <w:rPr>
                <w:noProof/>
                <w:webHidden/>
              </w:rPr>
              <w:tab/>
            </w:r>
            <w:r w:rsidR="00407071">
              <w:rPr>
                <w:noProof/>
                <w:webHidden/>
              </w:rPr>
              <w:fldChar w:fldCharType="begin"/>
            </w:r>
            <w:r w:rsidR="00407071">
              <w:rPr>
                <w:noProof/>
                <w:webHidden/>
              </w:rPr>
              <w:instrText xml:space="preserve"> PAGEREF _Toc417634483 \h </w:instrText>
            </w:r>
            <w:r w:rsidR="00407071">
              <w:rPr>
                <w:noProof/>
                <w:webHidden/>
              </w:rPr>
            </w:r>
            <w:r w:rsidR="00407071">
              <w:rPr>
                <w:noProof/>
                <w:webHidden/>
              </w:rPr>
              <w:fldChar w:fldCharType="separate"/>
            </w:r>
            <w:r w:rsidR="00407071">
              <w:rPr>
                <w:noProof/>
                <w:webHidden/>
              </w:rPr>
              <w:t>8</w:t>
            </w:r>
            <w:r w:rsidR="00407071">
              <w:rPr>
                <w:noProof/>
                <w:webHidden/>
              </w:rPr>
              <w:fldChar w:fldCharType="end"/>
            </w:r>
          </w:hyperlink>
        </w:p>
        <w:p w:rsidR="00407071" w:rsidRDefault="00C12B5E">
          <w:pPr>
            <w:pStyle w:val="Verzeichnis1"/>
            <w:rPr>
              <w:rFonts w:asciiTheme="minorHAnsi" w:eastAsiaTheme="minorEastAsia" w:hAnsiTheme="minorHAnsi"/>
              <w:b w:val="0"/>
              <w:noProof/>
              <w:lang w:eastAsia="de-CH"/>
            </w:rPr>
          </w:pPr>
          <w:hyperlink w:anchor="_Toc417634484" w:history="1">
            <w:r w:rsidR="00407071" w:rsidRPr="00645115">
              <w:rPr>
                <w:rStyle w:val="Hyperlink"/>
                <w:noProof/>
              </w:rPr>
              <w:t>10.</w:t>
            </w:r>
            <w:r w:rsidR="00407071">
              <w:rPr>
                <w:rFonts w:asciiTheme="minorHAnsi" w:eastAsiaTheme="minorEastAsia" w:hAnsiTheme="minorHAnsi"/>
                <w:b w:val="0"/>
                <w:noProof/>
                <w:lang w:eastAsia="de-CH"/>
              </w:rPr>
              <w:tab/>
            </w:r>
            <w:r w:rsidR="00407071" w:rsidRPr="00645115">
              <w:rPr>
                <w:rStyle w:val="Hyperlink"/>
                <w:noProof/>
              </w:rPr>
              <w:t>Ausserordentliche Geschäftsfälle</w:t>
            </w:r>
            <w:r w:rsidR="00407071">
              <w:rPr>
                <w:noProof/>
                <w:webHidden/>
              </w:rPr>
              <w:tab/>
            </w:r>
            <w:r w:rsidR="00407071">
              <w:rPr>
                <w:noProof/>
                <w:webHidden/>
              </w:rPr>
              <w:fldChar w:fldCharType="begin"/>
            </w:r>
            <w:r w:rsidR="00407071">
              <w:rPr>
                <w:noProof/>
                <w:webHidden/>
              </w:rPr>
              <w:instrText xml:space="preserve"> PAGEREF _Toc417634484 \h </w:instrText>
            </w:r>
            <w:r w:rsidR="00407071">
              <w:rPr>
                <w:noProof/>
                <w:webHidden/>
              </w:rPr>
            </w:r>
            <w:r w:rsidR="00407071">
              <w:rPr>
                <w:noProof/>
                <w:webHidden/>
              </w:rPr>
              <w:fldChar w:fldCharType="separate"/>
            </w:r>
            <w:r w:rsidR="00407071">
              <w:rPr>
                <w:noProof/>
                <w:webHidden/>
              </w:rPr>
              <w:t>9</w:t>
            </w:r>
            <w:r w:rsidR="00407071">
              <w:rPr>
                <w:noProof/>
                <w:webHidden/>
              </w:rPr>
              <w:fldChar w:fldCharType="end"/>
            </w:r>
          </w:hyperlink>
        </w:p>
        <w:p w:rsidR="00407071" w:rsidRDefault="00C12B5E">
          <w:pPr>
            <w:pStyle w:val="Verzeichnis1"/>
            <w:rPr>
              <w:rFonts w:asciiTheme="minorHAnsi" w:eastAsiaTheme="minorEastAsia" w:hAnsiTheme="minorHAnsi"/>
              <w:b w:val="0"/>
              <w:noProof/>
              <w:lang w:eastAsia="de-CH"/>
            </w:rPr>
          </w:pPr>
          <w:hyperlink w:anchor="_Toc417634485" w:history="1">
            <w:r w:rsidR="00407071" w:rsidRPr="00645115">
              <w:rPr>
                <w:rStyle w:val="Hyperlink"/>
                <w:noProof/>
              </w:rPr>
              <w:t>11.</w:t>
            </w:r>
            <w:r w:rsidR="00407071">
              <w:rPr>
                <w:rFonts w:asciiTheme="minorHAnsi" w:eastAsiaTheme="minorEastAsia" w:hAnsiTheme="minorHAnsi"/>
                <w:b w:val="0"/>
                <w:noProof/>
                <w:lang w:eastAsia="de-CH"/>
              </w:rPr>
              <w:tab/>
            </w:r>
            <w:r w:rsidR="00407071" w:rsidRPr="00645115">
              <w:rPr>
                <w:rStyle w:val="Hyperlink"/>
                <w:noProof/>
              </w:rPr>
              <w:t>Zugesicherte Beiträge von Bund, Kanton und Dritten</w:t>
            </w:r>
            <w:r w:rsidR="00407071">
              <w:rPr>
                <w:noProof/>
                <w:webHidden/>
              </w:rPr>
              <w:tab/>
            </w:r>
            <w:r w:rsidR="00407071">
              <w:rPr>
                <w:noProof/>
                <w:webHidden/>
              </w:rPr>
              <w:fldChar w:fldCharType="begin"/>
            </w:r>
            <w:r w:rsidR="00407071">
              <w:rPr>
                <w:noProof/>
                <w:webHidden/>
              </w:rPr>
              <w:instrText xml:space="preserve"> PAGEREF _Toc417634485 \h </w:instrText>
            </w:r>
            <w:r w:rsidR="00407071">
              <w:rPr>
                <w:noProof/>
                <w:webHidden/>
              </w:rPr>
            </w:r>
            <w:r w:rsidR="00407071">
              <w:rPr>
                <w:noProof/>
                <w:webHidden/>
              </w:rPr>
              <w:fldChar w:fldCharType="separate"/>
            </w:r>
            <w:r w:rsidR="00407071">
              <w:rPr>
                <w:noProof/>
                <w:webHidden/>
              </w:rPr>
              <w:t>9</w:t>
            </w:r>
            <w:r w:rsidR="00407071">
              <w:rPr>
                <w:noProof/>
                <w:webHidden/>
              </w:rPr>
              <w:fldChar w:fldCharType="end"/>
            </w:r>
          </w:hyperlink>
        </w:p>
        <w:p w:rsidR="00407071" w:rsidRDefault="00C12B5E">
          <w:pPr>
            <w:pStyle w:val="Verzeichnis1"/>
            <w:rPr>
              <w:rFonts w:asciiTheme="minorHAnsi" w:eastAsiaTheme="minorEastAsia" w:hAnsiTheme="minorHAnsi"/>
              <w:b w:val="0"/>
              <w:noProof/>
              <w:lang w:eastAsia="de-CH"/>
            </w:rPr>
          </w:pPr>
          <w:hyperlink w:anchor="_Toc417634486" w:history="1">
            <w:r w:rsidR="00407071" w:rsidRPr="00645115">
              <w:rPr>
                <w:rStyle w:val="Hyperlink"/>
                <w:noProof/>
              </w:rPr>
              <w:t>12.</w:t>
            </w:r>
            <w:r w:rsidR="00407071">
              <w:rPr>
                <w:rFonts w:asciiTheme="minorHAnsi" w:eastAsiaTheme="minorEastAsia" w:hAnsiTheme="minorHAnsi"/>
                <w:b w:val="0"/>
                <w:noProof/>
                <w:lang w:eastAsia="de-CH"/>
              </w:rPr>
              <w:tab/>
            </w:r>
            <w:r w:rsidR="00407071" w:rsidRPr="00645115">
              <w:rPr>
                <w:rStyle w:val="Hyperlink"/>
                <w:noProof/>
              </w:rPr>
              <w:t>Branchenregelungen für die linearen Abschreibungen der gebührenfinanzierten Ver- und Entsorgungsbereiche</w:t>
            </w:r>
            <w:r w:rsidR="00407071">
              <w:rPr>
                <w:noProof/>
                <w:webHidden/>
              </w:rPr>
              <w:tab/>
            </w:r>
            <w:r w:rsidR="00407071">
              <w:rPr>
                <w:noProof/>
                <w:webHidden/>
              </w:rPr>
              <w:fldChar w:fldCharType="begin"/>
            </w:r>
            <w:r w:rsidR="00407071">
              <w:rPr>
                <w:noProof/>
                <w:webHidden/>
              </w:rPr>
              <w:instrText xml:space="preserve"> PAGEREF _Toc417634486 \h </w:instrText>
            </w:r>
            <w:r w:rsidR="00407071">
              <w:rPr>
                <w:noProof/>
                <w:webHidden/>
              </w:rPr>
            </w:r>
            <w:r w:rsidR="00407071">
              <w:rPr>
                <w:noProof/>
                <w:webHidden/>
              </w:rPr>
              <w:fldChar w:fldCharType="separate"/>
            </w:r>
            <w:r w:rsidR="00407071">
              <w:rPr>
                <w:noProof/>
                <w:webHidden/>
              </w:rPr>
              <w:t>9</w:t>
            </w:r>
            <w:r w:rsidR="00407071">
              <w:rPr>
                <w:noProof/>
                <w:webHidden/>
              </w:rPr>
              <w:fldChar w:fldCharType="end"/>
            </w:r>
          </w:hyperlink>
        </w:p>
        <w:p w:rsidR="00407071" w:rsidRDefault="00C12B5E">
          <w:pPr>
            <w:pStyle w:val="Verzeichnis1"/>
            <w:rPr>
              <w:rFonts w:asciiTheme="minorHAnsi" w:eastAsiaTheme="minorEastAsia" w:hAnsiTheme="minorHAnsi"/>
              <w:b w:val="0"/>
              <w:noProof/>
              <w:lang w:eastAsia="de-CH"/>
            </w:rPr>
          </w:pPr>
          <w:hyperlink w:anchor="_Toc417634487" w:history="1">
            <w:r w:rsidR="00407071" w:rsidRPr="00645115">
              <w:rPr>
                <w:rStyle w:val="Hyperlink"/>
                <w:noProof/>
              </w:rPr>
              <w:t>13.</w:t>
            </w:r>
            <w:r w:rsidR="00407071">
              <w:rPr>
                <w:rFonts w:asciiTheme="minorHAnsi" w:eastAsiaTheme="minorEastAsia" w:hAnsiTheme="minorHAnsi"/>
                <w:b w:val="0"/>
                <w:noProof/>
                <w:lang w:eastAsia="de-CH"/>
              </w:rPr>
              <w:tab/>
            </w:r>
            <w:r w:rsidR="00407071" w:rsidRPr="00645115">
              <w:rPr>
                <w:rStyle w:val="Hyperlink"/>
                <w:noProof/>
              </w:rPr>
              <w:t>Sonderbehandlung von Verwaltungsvermögen beim Übergang zum HRM2</w:t>
            </w:r>
            <w:r w:rsidR="00407071">
              <w:rPr>
                <w:noProof/>
                <w:webHidden/>
              </w:rPr>
              <w:tab/>
            </w:r>
            <w:r w:rsidR="00407071">
              <w:rPr>
                <w:noProof/>
                <w:webHidden/>
              </w:rPr>
              <w:fldChar w:fldCharType="begin"/>
            </w:r>
            <w:r w:rsidR="00407071">
              <w:rPr>
                <w:noProof/>
                <w:webHidden/>
              </w:rPr>
              <w:instrText xml:space="preserve"> PAGEREF _Toc417634487 \h </w:instrText>
            </w:r>
            <w:r w:rsidR="00407071">
              <w:rPr>
                <w:noProof/>
                <w:webHidden/>
              </w:rPr>
            </w:r>
            <w:r w:rsidR="00407071">
              <w:rPr>
                <w:noProof/>
                <w:webHidden/>
              </w:rPr>
              <w:fldChar w:fldCharType="separate"/>
            </w:r>
            <w:r w:rsidR="00407071">
              <w:rPr>
                <w:noProof/>
                <w:webHidden/>
              </w:rPr>
              <w:t>9</w:t>
            </w:r>
            <w:r w:rsidR="00407071">
              <w:rPr>
                <w:noProof/>
                <w:webHidden/>
              </w:rPr>
              <w:fldChar w:fldCharType="end"/>
            </w:r>
          </w:hyperlink>
        </w:p>
        <w:p w:rsidR="00407071" w:rsidRDefault="00C12B5E">
          <w:pPr>
            <w:pStyle w:val="Verzeichnis1"/>
            <w:rPr>
              <w:rFonts w:asciiTheme="minorHAnsi" w:eastAsiaTheme="minorEastAsia" w:hAnsiTheme="minorHAnsi"/>
              <w:b w:val="0"/>
              <w:noProof/>
              <w:lang w:eastAsia="de-CH"/>
            </w:rPr>
          </w:pPr>
          <w:hyperlink w:anchor="_Toc417634488" w:history="1">
            <w:r w:rsidR="00407071" w:rsidRPr="00645115">
              <w:rPr>
                <w:rStyle w:val="Hyperlink"/>
                <w:noProof/>
              </w:rPr>
              <w:t>14.</w:t>
            </w:r>
            <w:r w:rsidR="00407071">
              <w:rPr>
                <w:rFonts w:asciiTheme="minorHAnsi" w:eastAsiaTheme="minorEastAsia" w:hAnsiTheme="minorHAnsi"/>
                <w:b w:val="0"/>
                <w:noProof/>
                <w:lang w:eastAsia="de-CH"/>
              </w:rPr>
              <w:tab/>
            </w:r>
            <w:r w:rsidR="00407071" w:rsidRPr="00645115">
              <w:rPr>
                <w:rStyle w:val="Hyperlink"/>
                <w:noProof/>
              </w:rPr>
              <w:t>Bewertung Sachanlagen Finanzvermögen – Abweichungen vom Verkehrswert</w:t>
            </w:r>
            <w:r w:rsidR="00407071">
              <w:rPr>
                <w:noProof/>
                <w:webHidden/>
              </w:rPr>
              <w:tab/>
            </w:r>
            <w:r w:rsidR="00407071">
              <w:rPr>
                <w:noProof/>
                <w:webHidden/>
              </w:rPr>
              <w:fldChar w:fldCharType="begin"/>
            </w:r>
            <w:r w:rsidR="00407071">
              <w:rPr>
                <w:noProof/>
                <w:webHidden/>
              </w:rPr>
              <w:instrText xml:space="preserve"> PAGEREF _Toc417634488 \h </w:instrText>
            </w:r>
            <w:r w:rsidR="00407071">
              <w:rPr>
                <w:noProof/>
                <w:webHidden/>
              </w:rPr>
            </w:r>
            <w:r w:rsidR="00407071">
              <w:rPr>
                <w:noProof/>
                <w:webHidden/>
              </w:rPr>
              <w:fldChar w:fldCharType="separate"/>
            </w:r>
            <w:r w:rsidR="00407071">
              <w:rPr>
                <w:noProof/>
                <w:webHidden/>
              </w:rPr>
              <w:t>10</w:t>
            </w:r>
            <w:r w:rsidR="00407071">
              <w:rPr>
                <w:noProof/>
                <w:webHidden/>
              </w:rPr>
              <w:fldChar w:fldCharType="end"/>
            </w:r>
          </w:hyperlink>
        </w:p>
        <w:p w:rsidR="00407071" w:rsidRDefault="00C12B5E">
          <w:pPr>
            <w:pStyle w:val="Verzeichnis1"/>
            <w:rPr>
              <w:rFonts w:asciiTheme="minorHAnsi" w:eastAsiaTheme="minorEastAsia" w:hAnsiTheme="minorHAnsi"/>
              <w:b w:val="0"/>
              <w:noProof/>
              <w:lang w:eastAsia="de-CH"/>
            </w:rPr>
          </w:pPr>
          <w:hyperlink w:anchor="_Toc417634489" w:history="1">
            <w:r w:rsidR="00407071" w:rsidRPr="00645115">
              <w:rPr>
                <w:rStyle w:val="Hyperlink"/>
                <w:noProof/>
              </w:rPr>
              <w:t>15.</w:t>
            </w:r>
            <w:r w:rsidR="00407071">
              <w:rPr>
                <w:rFonts w:asciiTheme="minorHAnsi" w:eastAsiaTheme="minorEastAsia" w:hAnsiTheme="minorHAnsi"/>
                <w:b w:val="0"/>
                <w:noProof/>
                <w:lang w:eastAsia="de-CH"/>
              </w:rPr>
              <w:tab/>
            </w:r>
            <w:r w:rsidR="00407071" w:rsidRPr="00645115">
              <w:rPr>
                <w:rStyle w:val="Hyperlink"/>
                <w:noProof/>
              </w:rPr>
              <w:t>Angaben zum nicht bilanzierten Nutzungsvermögen</w:t>
            </w:r>
            <w:r w:rsidR="00407071">
              <w:rPr>
                <w:noProof/>
                <w:webHidden/>
              </w:rPr>
              <w:tab/>
            </w:r>
            <w:r w:rsidR="00407071">
              <w:rPr>
                <w:noProof/>
                <w:webHidden/>
              </w:rPr>
              <w:fldChar w:fldCharType="begin"/>
            </w:r>
            <w:r w:rsidR="00407071">
              <w:rPr>
                <w:noProof/>
                <w:webHidden/>
              </w:rPr>
              <w:instrText xml:space="preserve"> PAGEREF _Toc417634489 \h </w:instrText>
            </w:r>
            <w:r w:rsidR="00407071">
              <w:rPr>
                <w:noProof/>
                <w:webHidden/>
              </w:rPr>
            </w:r>
            <w:r w:rsidR="00407071">
              <w:rPr>
                <w:noProof/>
                <w:webHidden/>
              </w:rPr>
              <w:fldChar w:fldCharType="separate"/>
            </w:r>
            <w:r w:rsidR="00407071">
              <w:rPr>
                <w:noProof/>
                <w:webHidden/>
              </w:rPr>
              <w:t>10</w:t>
            </w:r>
            <w:r w:rsidR="00407071">
              <w:rPr>
                <w:noProof/>
                <w:webHidden/>
              </w:rPr>
              <w:fldChar w:fldCharType="end"/>
            </w:r>
          </w:hyperlink>
        </w:p>
        <w:p w:rsidR="00407071" w:rsidRDefault="00C12B5E">
          <w:pPr>
            <w:pStyle w:val="Verzeichnis1"/>
            <w:rPr>
              <w:rFonts w:asciiTheme="minorHAnsi" w:eastAsiaTheme="minorEastAsia" w:hAnsiTheme="minorHAnsi"/>
              <w:b w:val="0"/>
              <w:noProof/>
              <w:lang w:eastAsia="de-CH"/>
            </w:rPr>
          </w:pPr>
          <w:hyperlink w:anchor="_Toc417634490" w:history="1">
            <w:r w:rsidR="00407071" w:rsidRPr="00645115">
              <w:rPr>
                <w:rStyle w:val="Hyperlink"/>
                <w:noProof/>
              </w:rPr>
              <w:t>16.</w:t>
            </w:r>
            <w:r w:rsidR="00407071">
              <w:rPr>
                <w:rFonts w:asciiTheme="minorHAnsi" w:eastAsiaTheme="minorEastAsia" w:hAnsiTheme="minorHAnsi"/>
                <w:b w:val="0"/>
                <w:noProof/>
                <w:lang w:eastAsia="de-CH"/>
              </w:rPr>
              <w:tab/>
            </w:r>
            <w:r w:rsidR="00407071" w:rsidRPr="00645115">
              <w:rPr>
                <w:rStyle w:val="Hyperlink"/>
                <w:noProof/>
              </w:rPr>
              <w:t>Verpflichtungskreditkontrolle</w:t>
            </w:r>
            <w:r w:rsidR="00407071">
              <w:rPr>
                <w:noProof/>
                <w:webHidden/>
              </w:rPr>
              <w:tab/>
            </w:r>
            <w:r w:rsidR="00407071">
              <w:rPr>
                <w:noProof/>
                <w:webHidden/>
              </w:rPr>
              <w:fldChar w:fldCharType="begin"/>
            </w:r>
            <w:r w:rsidR="00407071">
              <w:rPr>
                <w:noProof/>
                <w:webHidden/>
              </w:rPr>
              <w:instrText xml:space="preserve"> PAGEREF _Toc417634490 \h </w:instrText>
            </w:r>
            <w:r w:rsidR="00407071">
              <w:rPr>
                <w:noProof/>
                <w:webHidden/>
              </w:rPr>
            </w:r>
            <w:r w:rsidR="00407071">
              <w:rPr>
                <w:noProof/>
                <w:webHidden/>
              </w:rPr>
              <w:fldChar w:fldCharType="separate"/>
            </w:r>
            <w:r w:rsidR="00407071">
              <w:rPr>
                <w:noProof/>
                <w:webHidden/>
              </w:rPr>
              <w:t>10</w:t>
            </w:r>
            <w:r w:rsidR="00407071">
              <w:rPr>
                <w:noProof/>
                <w:webHidden/>
              </w:rPr>
              <w:fldChar w:fldCharType="end"/>
            </w:r>
          </w:hyperlink>
        </w:p>
        <w:p w:rsidR="008C7327" w:rsidRDefault="00B7717B" w:rsidP="008C7327">
          <w:pPr>
            <w:tabs>
              <w:tab w:val="right" w:leader="dot" w:pos="13608"/>
            </w:tabs>
            <w:spacing w:after="0"/>
            <w:jc w:val="both"/>
            <w:rPr>
              <w:rFonts w:ascii="Arial" w:hAnsi="Arial"/>
              <w:lang w:val="de-DE"/>
            </w:rPr>
          </w:pPr>
          <w:r w:rsidRPr="0084007E">
            <w:rPr>
              <w:rFonts w:ascii="Arial" w:hAnsi="Arial" w:cs="Arial"/>
              <w:sz w:val="16"/>
              <w:szCs w:val="16"/>
            </w:rPr>
            <w:fldChar w:fldCharType="end"/>
          </w:r>
        </w:p>
      </w:sdtContent>
    </w:sdt>
    <w:p w:rsidR="0004210A" w:rsidRPr="0084007E" w:rsidRDefault="00D44678" w:rsidP="00C47D2E">
      <w:pPr>
        <w:pStyle w:val="berschrift1"/>
        <w:spacing w:line="276" w:lineRule="auto"/>
        <w:ind w:left="851" w:hanging="851"/>
      </w:pPr>
      <w:bookmarkStart w:id="0" w:name="_Toc417634475"/>
      <w:r w:rsidRPr="0084007E">
        <w:lastRenderedPageBreak/>
        <w:t>Rechnungslegungsgrundsätze</w:t>
      </w:r>
      <w:r w:rsidR="00F41CEF" w:rsidRPr="0084007E">
        <w:t>, Grundsätze zur Bilanzierung und Bewertung</w:t>
      </w:r>
      <w:bookmarkEnd w:id="0"/>
    </w:p>
    <w:p w:rsidR="005C0040" w:rsidRPr="0084007E" w:rsidRDefault="005C0040" w:rsidP="00C47D2E">
      <w:pPr>
        <w:spacing w:after="0"/>
        <w:jc w:val="both"/>
        <w:rPr>
          <w:rFonts w:ascii="Arial" w:hAnsi="Arial" w:cs="Arial"/>
        </w:rPr>
      </w:pPr>
    </w:p>
    <w:p w:rsidR="009D0569" w:rsidRPr="0084007E" w:rsidRDefault="009D0569" w:rsidP="00C47D2E">
      <w:pPr>
        <w:spacing w:after="0"/>
        <w:jc w:val="both"/>
        <w:rPr>
          <w:rFonts w:ascii="Arial" w:hAnsi="Arial" w:cs="Arial"/>
        </w:rPr>
      </w:pPr>
    </w:p>
    <w:p w:rsidR="009D5424" w:rsidRPr="0084007E" w:rsidRDefault="00207AE7" w:rsidP="00C47D2E">
      <w:pPr>
        <w:spacing w:after="0"/>
        <w:jc w:val="both"/>
        <w:rPr>
          <w:rFonts w:ascii="Arial" w:hAnsi="Arial" w:cs="Arial"/>
          <w:b/>
        </w:rPr>
      </w:pPr>
      <w:r w:rsidRPr="0084007E">
        <w:rPr>
          <w:rFonts w:ascii="Arial" w:hAnsi="Arial" w:cs="Arial"/>
          <w:b/>
        </w:rPr>
        <w:t>Rechnungslegung</w:t>
      </w:r>
      <w:r w:rsidR="004838C9" w:rsidRPr="0084007E">
        <w:rPr>
          <w:rFonts w:ascii="Arial" w:hAnsi="Arial" w:cs="Arial"/>
          <w:b/>
        </w:rPr>
        <w:t>sgrundsätze</w:t>
      </w:r>
    </w:p>
    <w:p w:rsidR="009D0569" w:rsidRPr="0084007E" w:rsidRDefault="009D0569" w:rsidP="00C47D2E">
      <w:pPr>
        <w:spacing w:after="0"/>
        <w:jc w:val="both"/>
        <w:rPr>
          <w:rFonts w:ascii="Arial" w:hAnsi="Arial" w:cs="Arial"/>
        </w:rPr>
      </w:pPr>
    </w:p>
    <w:p w:rsidR="009D0569" w:rsidRPr="0084007E" w:rsidRDefault="00407071" w:rsidP="00C47D2E">
      <w:pPr>
        <w:spacing w:after="0"/>
        <w:jc w:val="both"/>
        <w:rPr>
          <w:rFonts w:ascii="Arial" w:hAnsi="Arial" w:cs="Arial"/>
        </w:rPr>
      </w:pPr>
      <w:r w:rsidRPr="00C47D2E">
        <w:rPr>
          <w:rFonts w:ascii="Arial" w:hAnsi="Arial" w:cs="Arial"/>
          <w:b/>
          <w:highlight w:val="yellow"/>
        </w:rPr>
        <w:t>Mustertext</w:t>
      </w:r>
      <w:r w:rsidRPr="0084007E">
        <w:rPr>
          <w:rFonts w:ascii="Arial" w:hAnsi="Arial" w:cs="Arial"/>
          <w:b/>
        </w:rPr>
        <w:t xml:space="preserve"> </w:t>
      </w:r>
      <w:r w:rsidR="00E91D83" w:rsidRPr="0084007E">
        <w:rPr>
          <w:rFonts w:ascii="Arial" w:hAnsi="Arial" w:cs="Arial"/>
        </w:rPr>
        <w:t>Die Rechnungslegung</w:t>
      </w:r>
      <w:r w:rsidR="009D0569" w:rsidRPr="0084007E">
        <w:rPr>
          <w:rFonts w:ascii="Arial" w:hAnsi="Arial" w:cs="Arial"/>
        </w:rPr>
        <w:t xml:space="preserve"> ist in Übereinstimmung mit </w:t>
      </w:r>
      <w:r w:rsidR="00207AE7" w:rsidRPr="0084007E">
        <w:rPr>
          <w:rFonts w:ascii="Arial" w:hAnsi="Arial" w:cs="Arial"/>
        </w:rPr>
        <w:t>dem Gesetz über den Finanzhaushalt des Kantons Graubünden (Finanzhau</w:t>
      </w:r>
      <w:r w:rsidR="00207AE7" w:rsidRPr="0084007E">
        <w:rPr>
          <w:rFonts w:ascii="Arial" w:hAnsi="Arial" w:cs="Arial"/>
        </w:rPr>
        <w:t>s</w:t>
      </w:r>
      <w:r w:rsidR="00207AE7" w:rsidRPr="0084007E">
        <w:rPr>
          <w:rFonts w:ascii="Arial" w:hAnsi="Arial" w:cs="Arial"/>
        </w:rPr>
        <w:t xml:space="preserve">haltsgesetz, FHG, BR 710.100) sowie </w:t>
      </w:r>
      <w:r w:rsidR="00E5410F" w:rsidRPr="0084007E">
        <w:rPr>
          <w:rFonts w:ascii="Arial" w:hAnsi="Arial" w:cs="Arial"/>
        </w:rPr>
        <w:t>der</w:t>
      </w:r>
      <w:r w:rsidR="00207AE7" w:rsidRPr="0084007E">
        <w:rPr>
          <w:rFonts w:ascii="Arial" w:hAnsi="Arial" w:cs="Arial"/>
        </w:rPr>
        <w:t xml:space="preserve"> Finanzhaushaltsverordnung für die Gemeinden (FHVG, BR 710.200) erfolgt.</w:t>
      </w:r>
      <w:r w:rsidR="009D0569" w:rsidRPr="0084007E">
        <w:rPr>
          <w:rFonts w:ascii="Arial" w:hAnsi="Arial" w:cs="Arial"/>
        </w:rPr>
        <w:t xml:space="preserve"> </w:t>
      </w:r>
      <w:r w:rsidR="00E91D83" w:rsidRPr="0084007E">
        <w:rPr>
          <w:rFonts w:ascii="Arial" w:hAnsi="Arial" w:cs="Arial"/>
        </w:rPr>
        <w:t>Sie</w:t>
      </w:r>
      <w:r w:rsidR="009D0569" w:rsidRPr="0084007E">
        <w:rPr>
          <w:rFonts w:ascii="Arial" w:hAnsi="Arial" w:cs="Arial"/>
        </w:rPr>
        <w:t xml:space="preserve"> zeigt ein Bild des Finanzhaushaltes, welches der tatsächlichen Vermögens-, Finanz- und Ertragslage entspricht</w:t>
      </w:r>
      <w:r w:rsidR="009F2824" w:rsidRPr="0084007E">
        <w:rPr>
          <w:rFonts w:ascii="Arial" w:hAnsi="Arial" w:cs="Arial"/>
        </w:rPr>
        <w:t xml:space="preserve"> (true and fair view)</w:t>
      </w:r>
      <w:r w:rsidR="009D0569" w:rsidRPr="0084007E">
        <w:rPr>
          <w:rFonts w:ascii="Arial" w:hAnsi="Arial" w:cs="Arial"/>
        </w:rPr>
        <w:t>.</w:t>
      </w:r>
    </w:p>
    <w:p w:rsidR="00F41CEF" w:rsidRPr="0084007E" w:rsidRDefault="00F41CEF" w:rsidP="00C47D2E">
      <w:pPr>
        <w:spacing w:after="0"/>
        <w:jc w:val="both"/>
        <w:rPr>
          <w:rFonts w:ascii="Arial" w:hAnsi="Arial" w:cs="Arial"/>
        </w:rPr>
      </w:pPr>
    </w:p>
    <w:p w:rsidR="00207AE7" w:rsidRPr="0084007E" w:rsidRDefault="00207AE7" w:rsidP="00C47D2E">
      <w:pPr>
        <w:spacing w:after="0"/>
        <w:jc w:val="both"/>
        <w:rPr>
          <w:rFonts w:ascii="Arial" w:hAnsi="Arial" w:cs="Arial"/>
        </w:rPr>
      </w:pPr>
    </w:p>
    <w:p w:rsidR="00207AE7" w:rsidRPr="0084007E" w:rsidRDefault="00490D14" w:rsidP="00C47D2E">
      <w:pPr>
        <w:spacing w:after="0"/>
        <w:jc w:val="both"/>
        <w:rPr>
          <w:rFonts w:ascii="Arial" w:hAnsi="Arial" w:cs="Arial"/>
          <w:b/>
        </w:rPr>
      </w:pPr>
      <w:r w:rsidRPr="0084007E">
        <w:rPr>
          <w:rFonts w:ascii="Arial" w:hAnsi="Arial" w:cs="Arial"/>
          <w:b/>
        </w:rPr>
        <w:t xml:space="preserve">Grundsätze zur </w:t>
      </w:r>
      <w:r w:rsidR="00207AE7" w:rsidRPr="0084007E">
        <w:rPr>
          <w:rFonts w:ascii="Arial" w:hAnsi="Arial" w:cs="Arial"/>
          <w:b/>
        </w:rPr>
        <w:t>Bilanzierung und Bewertung</w:t>
      </w:r>
    </w:p>
    <w:p w:rsidR="00207AE7" w:rsidRPr="0084007E" w:rsidRDefault="00207AE7" w:rsidP="00C47D2E">
      <w:pPr>
        <w:spacing w:after="0"/>
        <w:jc w:val="both"/>
        <w:rPr>
          <w:rFonts w:ascii="Arial" w:hAnsi="Arial" w:cs="Arial"/>
        </w:rPr>
      </w:pPr>
    </w:p>
    <w:p w:rsidR="00207AE7" w:rsidRPr="0084007E" w:rsidRDefault="00407071" w:rsidP="00C47D2E">
      <w:pPr>
        <w:spacing w:after="0"/>
        <w:jc w:val="both"/>
        <w:rPr>
          <w:rFonts w:ascii="Arial" w:hAnsi="Arial" w:cs="Arial"/>
        </w:rPr>
      </w:pPr>
      <w:r w:rsidRPr="00C47D2E">
        <w:rPr>
          <w:rFonts w:ascii="Arial" w:hAnsi="Arial" w:cs="Arial"/>
          <w:b/>
          <w:highlight w:val="yellow"/>
        </w:rPr>
        <w:t>Mustertext</w:t>
      </w:r>
      <w:r w:rsidRPr="0084007E">
        <w:rPr>
          <w:rFonts w:ascii="Arial" w:hAnsi="Arial" w:cs="Arial"/>
          <w:b/>
        </w:rPr>
        <w:t xml:space="preserve"> </w:t>
      </w:r>
      <w:r w:rsidR="00207AE7" w:rsidRPr="0084007E">
        <w:rPr>
          <w:rFonts w:ascii="Arial" w:hAnsi="Arial" w:cs="Arial"/>
        </w:rPr>
        <w:t>Das Finanzvermögen umfasst jene Vermögenswerte, die ohne Beeinträchtigung der Erfüllung öffentlicher Aufgaben veräussert werden können (Art. 2 Abs. 1 FHG). Es wird per Bilanzstichtag nach kaufmännischen Grundsätzen bewertet. Ausgenommen sind Grundstücke und Gebäude, deren Bewertung mindestens alle 10 Jahre erfolgt (Art. 26 FHG und Art. 20 FHVG).</w:t>
      </w:r>
    </w:p>
    <w:p w:rsidR="00207AE7" w:rsidRPr="0084007E" w:rsidRDefault="00207AE7" w:rsidP="00C47D2E">
      <w:pPr>
        <w:spacing w:after="0"/>
        <w:jc w:val="both"/>
        <w:rPr>
          <w:rFonts w:ascii="Arial" w:hAnsi="Arial" w:cs="Arial"/>
          <w:highlight w:val="yellow"/>
        </w:rPr>
      </w:pPr>
    </w:p>
    <w:p w:rsidR="00C47D2E" w:rsidRDefault="00207AE7" w:rsidP="00C47D2E">
      <w:pPr>
        <w:spacing w:after="0"/>
        <w:jc w:val="both"/>
        <w:rPr>
          <w:rFonts w:ascii="Arial" w:hAnsi="Arial" w:cs="Arial"/>
        </w:rPr>
      </w:pPr>
      <w:r w:rsidRPr="0084007E">
        <w:rPr>
          <w:rFonts w:ascii="Arial" w:hAnsi="Arial" w:cs="Arial"/>
        </w:rPr>
        <w:t>Das Verwaltungsvermögen umfasst jene Vermögenswerte, die unmittelbar und auf längere Zeit der Erfüllung öffentlicher Aufgaben dienen (Art. 2 Abs. 2 FHG). Vermögenswerte des Verwaltungsvermögens werden bilanziert, wenn sie über mehrere Jahre genutzt werden können und die für die Gemeinde geltende Aktivierungsgrenze übersteig</w:t>
      </w:r>
      <w:r w:rsidR="004838C9" w:rsidRPr="0084007E">
        <w:rPr>
          <w:rFonts w:ascii="Arial" w:hAnsi="Arial" w:cs="Arial"/>
        </w:rPr>
        <w:t xml:space="preserve">en </w:t>
      </w:r>
      <w:r w:rsidRPr="0084007E">
        <w:rPr>
          <w:rFonts w:ascii="Arial" w:hAnsi="Arial" w:cs="Arial"/>
        </w:rPr>
        <w:t>(Art. 12 FHVG). Das Verwaltungsvermögen wird zu Anschaffungs- oder Herste</w:t>
      </w:r>
      <w:r w:rsidRPr="0084007E">
        <w:rPr>
          <w:rFonts w:ascii="Arial" w:hAnsi="Arial" w:cs="Arial"/>
        </w:rPr>
        <w:t>l</w:t>
      </w:r>
      <w:r w:rsidRPr="0084007E">
        <w:rPr>
          <w:rFonts w:ascii="Arial" w:hAnsi="Arial" w:cs="Arial"/>
        </w:rPr>
        <w:t>lungskosten bilanziert. Sind keine Kosten entstanden, wird es zum Marktwert bilanziert. Das Verwaltungsvermögen, das durch Nutzung einem Wertverzehr unterliegt, wird ordentlich je Anlagekategorie nach der angenommenen Nutzungsdauer linear abgeschrieben. Ist bei einer Position des Verwaltungsvermögens eine dauerhafte und die ordentliche Nutzung übersteigende Wertminderung absehbar, wird deren Buchwert beric</w:t>
      </w:r>
      <w:r w:rsidRPr="0084007E">
        <w:rPr>
          <w:rFonts w:ascii="Arial" w:hAnsi="Arial" w:cs="Arial"/>
        </w:rPr>
        <w:t>h</w:t>
      </w:r>
      <w:r w:rsidRPr="0084007E">
        <w:rPr>
          <w:rFonts w:ascii="Arial" w:hAnsi="Arial" w:cs="Arial"/>
        </w:rPr>
        <w:t>tigt (Art. 27 Abs. 4 FHG). Darlehen, Beteiligungen und Grundstücke werden nicht abgeschrieben, solange keine Wertminderung eintritt.</w:t>
      </w:r>
    </w:p>
    <w:p w:rsidR="00C47D2E" w:rsidRDefault="00C47D2E" w:rsidP="00C47D2E">
      <w:pPr>
        <w:spacing w:after="0"/>
        <w:jc w:val="both"/>
        <w:rPr>
          <w:rFonts w:ascii="Arial" w:hAnsi="Arial" w:cs="Arial"/>
        </w:rPr>
      </w:pPr>
    </w:p>
    <w:p w:rsidR="00C47D2E" w:rsidRDefault="00C47D2E" w:rsidP="00C47D2E">
      <w:pPr>
        <w:spacing w:after="0"/>
        <w:jc w:val="both"/>
        <w:rPr>
          <w:rFonts w:ascii="Arial" w:hAnsi="Arial" w:cs="Arial"/>
        </w:rPr>
      </w:pPr>
    </w:p>
    <w:p w:rsidR="00F83BAF" w:rsidRPr="0084007E" w:rsidRDefault="00F83BAF" w:rsidP="00C47D2E">
      <w:pPr>
        <w:spacing w:after="0"/>
        <w:jc w:val="both"/>
        <w:rPr>
          <w:rFonts w:ascii="Arial" w:hAnsi="Arial" w:cs="Arial"/>
        </w:rPr>
      </w:pPr>
      <w:r w:rsidRPr="0084007E">
        <w:rPr>
          <w:rFonts w:ascii="Arial" w:hAnsi="Arial" w:cs="Arial"/>
        </w:rPr>
        <w:br w:type="page"/>
      </w:r>
    </w:p>
    <w:p w:rsidR="009D0569" w:rsidRPr="0084007E" w:rsidRDefault="009D0569" w:rsidP="00C47D2E">
      <w:pPr>
        <w:pStyle w:val="berschrift1"/>
        <w:spacing w:line="276" w:lineRule="auto"/>
        <w:ind w:left="851" w:hanging="851"/>
      </w:pPr>
      <w:bookmarkStart w:id="1" w:name="_Toc417634476"/>
      <w:r w:rsidRPr="0084007E">
        <w:lastRenderedPageBreak/>
        <w:t>E</w:t>
      </w:r>
      <w:r w:rsidR="009F576A" w:rsidRPr="0084007E">
        <w:t>igenkapitalnachweis</w:t>
      </w:r>
      <w:bookmarkEnd w:id="1"/>
    </w:p>
    <w:p w:rsidR="00DF5AD4" w:rsidRDefault="00DF5AD4" w:rsidP="00C47D2E">
      <w:pPr>
        <w:spacing w:after="0"/>
        <w:jc w:val="both"/>
        <w:rPr>
          <w:rFonts w:ascii="Arial" w:hAnsi="Arial" w:cs="Arial"/>
        </w:rPr>
      </w:pPr>
    </w:p>
    <w:p w:rsidR="00F401BC" w:rsidRPr="0084007E" w:rsidRDefault="00F401BC" w:rsidP="00C47D2E">
      <w:pPr>
        <w:spacing w:after="0"/>
        <w:jc w:val="both"/>
        <w:rPr>
          <w:rFonts w:ascii="Arial" w:hAnsi="Arial" w:cs="Arial"/>
        </w:rPr>
      </w:pPr>
    </w:p>
    <w:bookmarkStart w:id="2" w:name="OLE_LINK1"/>
    <w:bookmarkStart w:id="3" w:name="_MON_1432473508"/>
    <w:bookmarkEnd w:id="3"/>
    <w:p w:rsidR="00D0307C" w:rsidRPr="0084007E" w:rsidRDefault="00407071" w:rsidP="00C47D2E">
      <w:pPr>
        <w:spacing w:after="0"/>
        <w:jc w:val="both"/>
        <w:rPr>
          <w:rFonts w:ascii="Arial" w:hAnsi="Arial" w:cs="Arial"/>
        </w:rPr>
      </w:pPr>
      <w:r w:rsidRPr="0084007E">
        <w:rPr>
          <w:rFonts w:ascii="Arial" w:hAnsi="Arial" w:cs="Arial"/>
        </w:rPr>
        <w:object w:dxaOrig="14128" w:dyaOrig="27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06.25pt;height:138.35pt" o:ole="">
            <v:imagedata r:id="rId9" o:title=""/>
          </v:shape>
          <o:OLEObject Type="Embed" ProgID="Excel.Sheet.12" ShapeID="_x0000_i1025" DrawAspect="Content" ObjectID="_1518502748" r:id="rId10"/>
        </w:object>
      </w:r>
      <w:bookmarkEnd w:id="2"/>
    </w:p>
    <w:p w:rsidR="00F83BAF" w:rsidRPr="0084007E" w:rsidRDefault="00F83BAF" w:rsidP="00C47D2E">
      <w:pPr>
        <w:spacing w:after="0"/>
        <w:jc w:val="both"/>
        <w:rPr>
          <w:rFonts w:ascii="Arial" w:hAnsi="Arial" w:cs="Arial"/>
        </w:rPr>
      </w:pPr>
    </w:p>
    <w:p w:rsidR="009D0569" w:rsidRPr="0084007E" w:rsidRDefault="009F576A" w:rsidP="00C47D2E">
      <w:pPr>
        <w:pStyle w:val="berschrift1"/>
        <w:spacing w:line="276" w:lineRule="auto"/>
        <w:ind w:left="851" w:hanging="851"/>
      </w:pPr>
      <w:bookmarkStart w:id="4" w:name="_Toc417634477"/>
      <w:r w:rsidRPr="0084007E">
        <w:t>Rückstellungsspiegel</w:t>
      </w:r>
      <w:bookmarkEnd w:id="4"/>
    </w:p>
    <w:p w:rsidR="00765C54" w:rsidRDefault="00765C54" w:rsidP="00C47D2E">
      <w:pPr>
        <w:spacing w:after="0"/>
        <w:jc w:val="both"/>
        <w:rPr>
          <w:rFonts w:ascii="Arial" w:hAnsi="Arial" w:cs="Arial"/>
        </w:rPr>
      </w:pPr>
    </w:p>
    <w:p w:rsidR="00F401BC" w:rsidRDefault="00F401BC" w:rsidP="00C47D2E">
      <w:pPr>
        <w:spacing w:after="0"/>
        <w:jc w:val="both"/>
        <w:rPr>
          <w:rFonts w:ascii="Arial" w:hAnsi="Arial" w:cs="Arial"/>
        </w:rPr>
      </w:pPr>
    </w:p>
    <w:bookmarkStart w:id="5" w:name="_MON_1461569631"/>
    <w:bookmarkEnd w:id="5"/>
    <w:p w:rsidR="0092252F" w:rsidRDefault="00407071" w:rsidP="00C47D2E">
      <w:pPr>
        <w:spacing w:after="0"/>
        <w:jc w:val="both"/>
        <w:rPr>
          <w:rFonts w:ascii="Arial" w:hAnsi="Arial" w:cs="Arial"/>
        </w:rPr>
      </w:pPr>
      <w:r w:rsidRPr="0084007E">
        <w:rPr>
          <w:rFonts w:ascii="Arial" w:hAnsi="Arial" w:cs="Arial"/>
        </w:rPr>
        <w:object w:dxaOrig="14128" w:dyaOrig="1302">
          <v:shape id="_x0000_i1026" type="#_x0000_t75" style="width:706.25pt;height:64.5pt" o:ole="">
            <v:imagedata r:id="rId11" o:title=""/>
          </v:shape>
          <o:OLEObject Type="Embed" ProgID="Excel.Sheet.12" ShapeID="_x0000_i1026" DrawAspect="Content" ObjectID="_1518502749" r:id="rId12"/>
        </w:object>
      </w:r>
    </w:p>
    <w:p w:rsidR="00EA617D" w:rsidRPr="0084007E" w:rsidRDefault="00EA617D" w:rsidP="00C47D2E">
      <w:pPr>
        <w:spacing w:after="0"/>
        <w:jc w:val="both"/>
        <w:rPr>
          <w:rFonts w:ascii="Arial" w:hAnsi="Arial" w:cs="Arial"/>
        </w:rPr>
      </w:pPr>
    </w:p>
    <w:p w:rsidR="00F83BAF" w:rsidRPr="0084007E" w:rsidRDefault="00F83BAF" w:rsidP="00C47D2E">
      <w:pPr>
        <w:spacing w:after="0"/>
        <w:jc w:val="both"/>
        <w:rPr>
          <w:rFonts w:ascii="Arial" w:hAnsi="Arial" w:cs="Arial"/>
        </w:rPr>
      </w:pPr>
      <w:r w:rsidRPr="0084007E">
        <w:rPr>
          <w:rFonts w:ascii="Arial" w:hAnsi="Arial" w:cs="Arial"/>
        </w:rPr>
        <w:br w:type="page"/>
      </w:r>
    </w:p>
    <w:p w:rsidR="009D0569" w:rsidRPr="0084007E" w:rsidRDefault="00587978" w:rsidP="00C47D2E">
      <w:pPr>
        <w:pStyle w:val="berschrift1"/>
        <w:spacing w:line="276" w:lineRule="auto"/>
        <w:ind w:left="851" w:hanging="851"/>
      </w:pPr>
      <w:bookmarkStart w:id="6" w:name="_Toc417634478"/>
      <w:r w:rsidRPr="0084007E">
        <w:lastRenderedPageBreak/>
        <w:t>Beteiligungsspiegel</w:t>
      </w:r>
      <w:bookmarkEnd w:id="6"/>
    </w:p>
    <w:p w:rsidR="009D0569" w:rsidRPr="0084007E" w:rsidRDefault="009D0569" w:rsidP="00C47D2E">
      <w:pPr>
        <w:spacing w:after="0"/>
        <w:jc w:val="both"/>
        <w:rPr>
          <w:rFonts w:ascii="Arial" w:hAnsi="Arial" w:cs="Arial"/>
        </w:rPr>
      </w:pPr>
    </w:p>
    <w:p w:rsidR="002A302E" w:rsidRPr="0084007E" w:rsidRDefault="002A302E" w:rsidP="00C47D2E">
      <w:pPr>
        <w:spacing w:after="0"/>
        <w:jc w:val="both"/>
        <w:rPr>
          <w:rFonts w:ascii="Arial" w:hAnsi="Arial" w:cs="Arial"/>
        </w:rPr>
      </w:pPr>
    </w:p>
    <w:p w:rsidR="007D767D" w:rsidRPr="0084007E" w:rsidRDefault="007D767D" w:rsidP="00C47D2E">
      <w:pPr>
        <w:spacing w:after="0"/>
        <w:jc w:val="both"/>
        <w:rPr>
          <w:rFonts w:ascii="Arial" w:hAnsi="Arial" w:cs="Arial"/>
          <w:b/>
        </w:rPr>
      </w:pPr>
      <w:r w:rsidRPr="0084007E">
        <w:rPr>
          <w:rFonts w:ascii="Arial" w:hAnsi="Arial" w:cs="Arial"/>
          <w:b/>
        </w:rPr>
        <w:t>Darlehen</w:t>
      </w:r>
      <w:r w:rsidR="00151D7C" w:rsidRPr="0084007E">
        <w:rPr>
          <w:rFonts w:ascii="Arial" w:hAnsi="Arial" w:cs="Arial"/>
          <w:b/>
        </w:rPr>
        <w:t xml:space="preserve"> des Verwaltungsvermögens</w:t>
      </w:r>
      <w:r w:rsidRPr="0084007E">
        <w:rPr>
          <w:rFonts w:ascii="Arial" w:hAnsi="Arial" w:cs="Arial"/>
          <w:b/>
        </w:rPr>
        <w:t>, die mit der öffentlichen Aufgabenerfüllung oder Interessenz im Zusammenhang stehen</w:t>
      </w:r>
    </w:p>
    <w:p w:rsidR="006F052C" w:rsidRPr="0084007E" w:rsidRDefault="006F052C" w:rsidP="00C47D2E">
      <w:pPr>
        <w:spacing w:after="0"/>
        <w:jc w:val="both"/>
        <w:rPr>
          <w:rFonts w:ascii="Arial" w:hAnsi="Arial" w:cs="Arial"/>
        </w:rPr>
      </w:pPr>
    </w:p>
    <w:bookmarkStart w:id="7" w:name="OLE_LINK3"/>
    <w:bookmarkStart w:id="8" w:name="_MON_1447561078"/>
    <w:bookmarkEnd w:id="8"/>
    <w:p w:rsidR="008C4216" w:rsidRPr="0084007E" w:rsidRDefault="00C912C9" w:rsidP="00C47D2E">
      <w:pPr>
        <w:spacing w:after="0"/>
        <w:jc w:val="both"/>
        <w:rPr>
          <w:rFonts w:ascii="Arial" w:hAnsi="Arial" w:cs="Arial"/>
        </w:rPr>
      </w:pPr>
      <w:r w:rsidRPr="0084007E">
        <w:rPr>
          <w:rFonts w:ascii="Arial" w:hAnsi="Arial" w:cs="Arial"/>
        </w:rPr>
        <w:object w:dxaOrig="13647" w:dyaOrig="1498">
          <v:shape id="_x0000_i1027" type="#_x0000_t75" style="width:683.05pt;height:75.15pt" o:ole="">
            <v:imagedata r:id="rId13" o:title=""/>
          </v:shape>
          <o:OLEObject Type="Embed" ProgID="Excel.Sheet.12" ShapeID="_x0000_i1027" DrawAspect="Content" ObjectID="_1518502750" r:id="rId14"/>
        </w:object>
      </w:r>
      <w:bookmarkEnd w:id="7"/>
    </w:p>
    <w:p w:rsidR="00D71F4A" w:rsidRPr="0084007E" w:rsidRDefault="00D71F4A" w:rsidP="00C47D2E">
      <w:pPr>
        <w:spacing w:after="0"/>
        <w:jc w:val="both"/>
        <w:rPr>
          <w:rFonts w:ascii="Arial" w:hAnsi="Arial" w:cs="Arial"/>
        </w:rPr>
      </w:pPr>
    </w:p>
    <w:p w:rsidR="00151D7C" w:rsidRPr="0084007E" w:rsidRDefault="00151D7C" w:rsidP="00C47D2E">
      <w:pPr>
        <w:spacing w:after="0"/>
        <w:jc w:val="both"/>
        <w:rPr>
          <w:rFonts w:ascii="Arial" w:hAnsi="Arial" w:cs="Arial"/>
        </w:rPr>
      </w:pPr>
    </w:p>
    <w:p w:rsidR="00151D7C" w:rsidRPr="0084007E" w:rsidRDefault="00151D7C" w:rsidP="00C47D2E">
      <w:pPr>
        <w:spacing w:after="0"/>
        <w:jc w:val="both"/>
        <w:rPr>
          <w:rFonts w:ascii="Arial" w:hAnsi="Arial" w:cs="Arial"/>
          <w:b/>
        </w:rPr>
      </w:pPr>
      <w:r w:rsidRPr="0084007E">
        <w:rPr>
          <w:rFonts w:ascii="Arial" w:hAnsi="Arial" w:cs="Arial"/>
          <w:b/>
        </w:rPr>
        <w:t>Beteiligungen des Verwaltungsvermögens, die mit der öffentlichen Aufgabenerfüllung oder Interessenz im Zusammenhang stehen</w:t>
      </w:r>
    </w:p>
    <w:p w:rsidR="00151D7C" w:rsidRPr="0084007E" w:rsidRDefault="00151D7C" w:rsidP="00C47D2E">
      <w:pPr>
        <w:spacing w:after="0"/>
        <w:jc w:val="both"/>
        <w:rPr>
          <w:rFonts w:ascii="Arial" w:hAnsi="Arial" w:cs="Arial"/>
        </w:rPr>
      </w:pPr>
    </w:p>
    <w:bookmarkStart w:id="9" w:name="_MON_1455956230"/>
    <w:bookmarkEnd w:id="9"/>
    <w:p w:rsidR="00D71F4A" w:rsidRPr="0084007E" w:rsidRDefault="00682BB5" w:rsidP="00C47D2E">
      <w:pPr>
        <w:spacing w:after="0"/>
        <w:jc w:val="both"/>
        <w:rPr>
          <w:rFonts w:ascii="Arial" w:hAnsi="Arial" w:cs="Arial"/>
        </w:rPr>
      </w:pPr>
      <w:r w:rsidRPr="0084007E">
        <w:rPr>
          <w:rFonts w:ascii="Arial" w:hAnsi="Arial" w:cs="Arial"/>
        </w:rPr>
        <w:object w:dxaOrig="13632" w:dyaOrig="1794">
          <v:shape id="_x0000_i1028" type="#_x0000_t75" style="width:682.45pt;height:89.55pt" o:ole="">
            <v:imagedata r:id="rId15" o:title=""/>
          </v:shape>
          <o:OLEObject Type="Embed" ProgID="Excel.Sheet.12" ShapeID="_x0000_i1028" DrawAspect="Content" ObjectID="_1518502751" r:id="rId16"/>
        </w:object>
      </w:r>
    </w:p>
    <w:p w:rsidR="00151D7C" w:rsidRPr="0084007E" w:rsidRDefault="00151D7C" w:rsidP="00C47D2E">
      <w:pPr>
        <w:spacing w:after="0"/>
        <w:jc w:val="both"/>
        <w:rPr>
          <w:rFonts w:ascii="Arial" w:hAnsi="Arial" w:cs="Arial"/>
        </w:rPr>
      </w:pPr>
    </w:p>
    <w:p w:rsidR="00151D7C" w:rsidRPr="0084007E" w:rsidRDefault="00151D7C" w:rsidP="00C47D2E">
      <w:pPr>
        <w:spacing w:after="0"/>
        <w:jc w:val="both"/>
        <w:rPr>
          <w:rFonts w:ascii="Arial" w:hAnsi="Arial" w:cs="Arial"/>
        </w:rPr>
      </w:pPr>
    </w:p>
    <w:p w:rsidR="00F83B60" w:rsidRPr="0084007E" w:rsidRDefault="00F83B60" w:rsidP="00C47D2E">
      <w:pPr>
        <w:spacing w:after="0"/>
        <w:jc w:val="both"/>
        <w:rPr>
          <w:rFonts w:ascii="Arial" w:hAnsi="Arial" w:cs="Arial"/>
        </w:rPr>
      </w:pPr>
      <w:r w:rsidRPr="0084007E">
        <w:rPr>
          <w:rFonts w:ascii="Arial" w:hAnsi="Arial" w:cs="Arial"/>
        </w:rPr>
        <w:br w:type="page"/>
      </w:r>
    </w:p>
    <w:p w:rsidR="00BA7563" w:rsidRPr="0084007E" w:rsidRDefault="00BA7563" w:rsidP="00C47D2E">
      <w:pPr>
        <w:spacing w:after="0"/>
        <w:jc w:val="both"/>
        <w:rPr>
          <w:rFonts w:ascii="Arial" w:hAnsi="Arial" w:cs="Arial"/>
          <w:b/>
        </w:rPr>
      </w:pPr>
      <w:bookmarkStart w:id="10" w:name="OLE_LINK2"/>
      <w:r w:rsidRPr="0084007E">
        <w:rPr>
          <w:rFonts w:ascii="Arial" w:hAnsi="Arial" w:cs="Arial"/>
          <w:b/>
        </w:rPr>
        <w:lastRenderedPageBreak/>
        <w:t>Formen der interkommunalen Zusammenarbeit und die ausgelagerten Trägerschaften</w:t>
      </w:r>
    </w:p>
    <w:p w:rsidR="006F052C" w:rsidRPr="0084007E" w:rsidRDefault="006F052C" w:rsidP="00C47D2E">
      <w:pPr>
        <w:spacing w:after="0"/>
        <w:jc w:val="both"/>
        <w:rPr>
          <w:rFonts w:ascii="Arial" w:hAnsi="Arial" w:cs="Arial"/>
        </w:rPr>
      </w:pPr>
    </w:p>
    <w:bookmarkStart w:id="11" w:name="_MON_1390987149"/>
    <w:bookmarkEnd w:id="11"/>
    <w:p w:rsidR="00DD7AFF" w:rsidRDefault="00C912C9" w:rsidP="00C47D2E">
      <w:pPr>
        <w:spacing w:after="0"/>
        <w:jc w:val="both"/>
        <w:rPr>
          <w:rFonts w:ascii="Arial" w:hAnsi="Arial" w:cs="Arial"/>
        </w:rPr>
      </w:pPr>
      <w:r w:rsidRPr="0084007E">
        <w:rPr>
          <w:rFonts w:ascii="Arial" w:hAnsi="Arial" w:cs="Arial"/>
        </w:rPr>
        <w:object w:dxaOrig="13764" w:dyaOrig="5312">
          <v:shape id="_x0000_i1029" type="#_x0000_t75" style="width:688.7pt;height:264.85pt" o:ole="">
            <v:imagedata r:id="rId17" o:title=""/>
          </v:shape>
          <o:OLEObject Type="Embed" ProgID="Excel.Sheet.12" ShapeID="_x0000_i1029" DrawAspect="Content" ObjectID="_1518502752" r:id="rId18"/>
        </w:object>
      </w:r>
      <w:bookmarkEnd w:id="10"/>
    </w:p>
    <w:p w:rsidR="00B3751C" w:rsidRDefault="00B3751C" w:rsidP="00C47D2E">
      <w:pPr>
        <w:spacing w:after="0"/>
        <w:rPr>
          <w:rFonts w:ascii="Arial" w:hAnsi="Arial" w:cs="Arial"/>
        </w:rPr>
      </w:pPr>
    </w:p>
    <w:p w:rsidR="00561FBC" w:rsidRDefault="00561FBC" w:rsidP="00C47D2E">
      <w:pPr>
        <w:spacing w:after="0"/>
        <w:rPr>
          <w:rFonts w:ascii="Arial" w:hAnsi="Arial" w:cs="Arial"/>
        </w:rPr>
      </w:pPr>
      <w:r>
        <w:rPr>
          <w:rFonts w:ascii="Arial" w:hAnsi="Arial" w:cs="Arial"/>
        </w:rPr>
        <w:br w:type="page"/>
      </w:r>
    </w:p>
    <w:p w:rsidR="009D0569" w:rsidRPr="0084007E" w:rsidRDefault="009D0569" w:rsidP="00C47D2E">
      <w:pPr>
        <w:pStyle w:val="berschrift1"/>
        <w:spacing w:line="276" w:lineRule="auto"/>
        <w:ind w:left="851" w:hanging="851"/>
      </w:pPr>
      <w:bookmarkStart w:id="12" w:name="_Toc417634479"/>
      <w:r w:rsidRPr="0084007E">
        <w:lastRenderedPageBreak/>
        <w:t>G</w:t>
      </w:r>
      <w:r w:rsidR="00CC5900" w:rsidRPr="0084007E">
        <w:t>ewährleistungsspiegel</w:t>
      </w:r>
      <w:bookmarkEnd w:id="12"/>
    </w:p>
    <w:p w:rsidR="009D0569" w:rsidRDefault="009D0569" w:rsidP="00C47D2E">
      <w:pPr>
        <w:spacing w:after="0"/>
        <w:jc w:val="both"/>
        <w:rPr>
          <w:rFonts w:ascii="Arial" w:hAnsi="Arial" w:cs="Arial"/>
        </w:rPr>
      </w:pPr>
    </w:p>
    <w:p w:rsidR="00F401BC" w:rsidRPr="0084007E" w:rsidRDefault="00F401BC" w:rsidP="00C47D2E">
      <w:pPr>
        <w:spacing w:after="0"/>
        <w:jc w:val="both"/>
        <w:rPr>
          <w:rFonts w:ascii="Arial" w:hAnsi="Arial" w:cs="Arial"/>
        </w:rPr>
      </w:pPr>
    </w:p>
    <w:bookmarkStart w:id="13" w:name="_MON_1390987251"/>
    <w:bookmarkEnd w:id="13"/>
    <w:p w:rsidR="009D0569" w:rsidRDefault="00B3751C" w:rsidP="00C47D2E">
      <w:pPr>
        <w:spacing w:after="0"/>
        <w:jc w:val="both"/>
        <w:rPr>
          <w:rFonts w:ascii="Arial" w:hAnsi="Arial" w:cs="Arial"/>
        </w:rPr>
      </w:pPr>
      <w:r w:rsidRPr="0084007E">
        <w:rPr>
          <w:rFonts w:ascii="Arial" w:hAnsi="Arial" w:cs="Arial"/>
        </w:rPr>
        <w:object w:dxaOrig="13615" w:dyaOrig="1169">
          <v:shape id="_x0000_i1030" type="#_x0000_t75" style="width:681.2pt;height:59.5pt" o:ole="">
            <v:imagedata r:id="rId19" o:title=""/>
          </v:shape>
          <o:OLEObject Type="Embed" ProgID="Excel.Sheet.12" ShapeID="_x0000_i1030" DrawAspect="Content" ObjectID="_1518502753" r:id="rId20"/>
        </w:object>
      </w:r>
    </w:p>
    <w:p w:rsidR="00682BB5" w:rsidRDefault="00682BB5" w:rsidP="00C47D2E">
      <w:pPr>
        <w:spacing w:after="0"/>
        <w:jc w:val="both"/>
        <w:rPr>
          <w:rFonts w:ascii="Arial" w:hAnsi="Arial" w:cs="Arial"/>
        </w:rPr>
      </w:pPr>
    </w:p>
    <w:p w:rsidR="00682BB5" w:rsidRPr="0084007E" w:rsidRDefault="00682BB5" w:rsidP="00C47D2E">
      <w:pPr>
        <w:spacing w:after="0"/>
        <w:jc w:val="both"/>
        <w:rPr>
          <w:rFonts w:ascii="Arial" w:hAnsi="Arial" w:cs="Arial"/>
        </w:rPr>
      </w:pPr>
    </w:p>
    <w:p w:rsidR="00B30909" w:rsidRPr="0084007E" w:rsidRDefault="00B30909" w:rsidP="00F401BC">
      <w:pPr>
        <w:pStyle w:val="berschrift1"/>
        <w:spacing w:line="276" w:lineRule="auto"/>
        <w:ind w:left="851" w:hanging="851"/>
      </w:pPr>
      <w:bookmarkStart w:id="14" w:name="_Toc417634480"/>
      <w:r w:rsidRPr="0084007E">
        <w:t>Verzeichnis der grossen Beitragsempfänger</w:t>
      </w:r>
      <w:bookmarkEnd w:id="14"/>
    </w:p>
    <w:p w:rsidR="00765C54" w:rsidRDefault="00765C54" w:rsidP="00C47D2E">
      <w:pPr>
        <w:spacing w:after="0"/>
        <w:jc w:val="both"/>
        <w:rPr>
          <w:rFonts w:ascii="Arial" w:hAnsi="Arial" w:cs="Arial"/>
        </w:rPr>
      </w:pPr>
    </w:p>
    <w:p w:rsidR="00F401BC" w:rsidRPr="0084007E" w:rsidRDefault="00F401BC" w:rsidP="00C47D2E">
      <w:pPr>
        <w:spacing w:after="0"/>
        <w:jc w:val="both"/>
        <w:rPr>
          <w:rFonts w:ascii="Arial" w:hAnsi="Arial" w:cs="Arial"/>
        </w:rPr>
      </w:pPr>
    </w:p>
    <w:bookmarkStart w:id="15" w:name="_MON_1447587319"/>
    <w:bookmarkEnd w:id="15"/>
    <w:p w:rsidR="000F3F55" w:rsidRDefault="00682BB5" w:rsidP="00C47D2E">
      <w:pPr>
        <w:spacing w:after="0"/>
        <w:jc w:val="both"/>
        <w:rPr>
          <w:rFonts w:ascii="Arial" w:hAnsi="Arial" w:cs="Arial"/>
        </w:rPr>
      </w:pPr>
      <w:r w:rsidRPr="0084007E">
        <w:rPr>
          <w:rFonts w:ascii="Arial" w:hAnsi="Arial" w:cs="Arial"/>
        </w:rPr>
        <w:object w:dxaOrig="14022" w:dyaOrig="907">
          <v:shape id="_x0000_i1031" type="#_x0000_t75" style="width:701.2pt;height:45.1pt" o:ole="">
            <v:imagedata r:id="rId21" o:title=""/>
          </v:shape>
          <o:OLEObject Type="Embed" ProgID="Excel.Sheet.12" ShapeID="_x0000_i1031" DrawAspect="Content" ObjectID="_1518502754" r:id="rId22"/>
        </w:object>
      </w:r>
    </w:p>
    <w:p w:rsidR="00F401BC" w:rsidRPr="0084007E" w:rsidRDefault="00F401BC" w:rsidP="00C47D2E">
      <w:pPr>
        <w:spacing w:after="0"/>
        <w:jc w:val="both"/>
        <w:rPr>
          <w:rFonts w:ascii="Arial" w:hAnsi="Arial" w:cs="Arial"/>
        </w:rPr>
      </w:pPr>
    </w:p>
    <w:p w:rsidR="00682BB5" w:rsidRPr="00B3751C" w:rsidRDefault="00682BB5" w:rsidP="00C47D2E">
      <w:pPr>
        <w:pStyle w:val="berschrift1"/>
        <w:spacing w:line="276" w:lineRule="auto"/>
        <w:ind w:left="851" w:hanging="851"/>
      </w:pPr>
      <w:bookmarkStart w:id="16" w:name="_Toc417634481"/>
      <w:r w:rsidRPr="00B3751C">
        <w:t>Anlagenspiegel Finanzvermögen</w:t>
      </w:r>
      <w:bookmarkEnd w:id="16"/>
      <w:r w:rsidR="00C912C9">
        <w:t xml:space="preserve"> </w:t>
      </w:r>
      <w:bookmarkStart w:id="17" w:name="OLE_LINK6"/>
      <w:bookmarkStart w:id="18" w:name="OLE_LINK7"/>
      <w:r w:rsidR="00C912C9" w:rsidRPr="001947D1">
        <w:rPr>
          <w:highlight w:val="yellow"/>
        </w:rPr>
        <w:t>(</w:t>
      </w:r>
      <w:bookmarkEnd w:id="17"/>
      <w:bookmarkEnd w:id="18"/>
      <w:r w:rsidR="001947D1" w:rsidRPr="001947D1">
        <w:rPr>
          <w:highlight w:val="yellow"/>
        </w:rPr>
        <w:t>wird aus der Anlagenbuchhaltung generiert)</w:t>
      </w:r>
    </w:p>
    <w:p w:rsidR="00682BB5" w:rsidRDefault="00682BB5" w:rsidP="00C47D2E">
      <w:pPr>
        <w:spacing w:after="0"/>
        <w:jc w:val="both"/>
        <w:rPr>
          <w:rFonts w:ascii="Arial" w:hAnsi="Arial" w:cs="Arial"/>
        </w:rPr>
      </w:pPr>
    </w:p>
    <w:p w:rsidR="00F401BC" w:rsidRPr="0084007E" w:rsidRDefault="00F401BC" w:rsidP="00C47D2E">
      <w:pPr>
        <w:spacing w:after="0"/>
        <w:jc w:val="both"/>
        <w:rPr>
          <w:rFonts w:ascii="Arial" w:hAnsi="Arial" w:cs="Arial"/>
        </w:rPr>
      </w:pPr>
    </w:p>
    <w:bookmarkStart w:id="19" w:name="_MON_1421739663"/>
    <w:bookmarkEnd w:id="19"/>
    <w:p w:rsidR="00896854" w:rsidRDefault="00D0451C" w:rsidP="00F401BC">
      <w:pPr>
        <w:spacing w:after="0"/>
        <w:jc w:val="both"/>
        <w:rPr>
          <w:rFonts w:ascii="Arial" w:hAnsi="Arial" w:cs="Arial"/>
        </w:rPr>
      </w:pPr>
      <w:r w:rsidRPr="0084007E">
        <w:rPr>
          <w:rFonts w:ascii="Arial" w:hAnsi="Arial" w:cs="Arial"/>
        </w:rPr>
        <w:object w:dxaOrig="14347" w:dyaOrig="3389">
          <v:shape id="_x0000_i1032" type="#_x0000_t75" style="width:716.85pt;height:169.65pt" o:ole="">
            <v:imagedata r:id="rId23" o:title=""/>
          </v:shape>
          <o:OLEObject Type="Embed" ProgID="Excel.Sheet.12" ShapeID="_x0000_i1032" DrawAspect="Content" ObjectID="_1518502755" r:id="rId24"/>
        </w:object>
      </w:r>
      <w:r w:rsidR="00896854">
        <w:rPr>
          <w:rFonts w:ascii="Arial" w:hAnsi="Arial" w:cs="Arial"/>
        </w:rPr>
        <w:br w:type="page"/>
      </w:r>
    </w:p>
    <w:p w:rsidR="00682BB5" w:rsidRPr="00B3751C" w:rsidRDefault="00682BB5" w:rsidP="00C47D2E">
      <w:pPr>
        <w:pStyle w:val="berschrift1"/>
        <w:spacing w:line="276" w:lineRule="auto"/>
        <w:ind w:left="851" w:hanging="851"/>
      </w:pPr>
      <w:bookmarkStart w:id="20" w:name="_Toc417634482"/>
      <w:r w:rsidRPr="00B3751C">
        <w:lastRenderedPageBreak/>
        <w:t>Anlagenspiegel Verwaltungsvermögen</w:t>
      </w:r>
      <w:bookmarkEnd w:id="20"/>
      <w:r w:rsidR="00C912C9">
        <w:t xml:space="preserve"> </w:t>
      </w:r>
      <w:r w:rsidR="001947D1" w:rsidRPr="001947D1">
        <w:rPr>
          <w:highlight w:val="yellow"/>
        </w:rPr>
        <w:t>(wird aus der Anlagenbuchhaltung generiert)</w:t>
      </w:r>
    </w:p>
    <w:p w:rsidR="00682BB5" w:rsidRDefault="00682BB5" w:rsidP="00C47D2E">
      <w:pPr>
        <w:spacing w:after="0"/>
        <w:jc w:val="both"/>
        <w:rPr>
          <w:rFonts w:ascii="Arial" w:hAnsi="Arial" w:cs="Arial"/>
        </w:rPr>
      </w:pPr>
    </w:p>
    <w:p w:rsidR="00F401BC" w:rsidRDefault="00F401BC" w:rsidP="00C47D2E">
      <w:pPr>
        <w:spacing w:after="0"/>
        <w:jc w:val="both"/>
        <w:rPr>
          <w:rFonts w:ascii="Arial" w:hAnsi="Arial" w:cs="Arial"/>
        </w:rPr>
      </w:pPr>
    </w:p>
    <w:bookmarkStart w:id="21" w:name="_MON_1442047949"/>
    <w:bookmarkEnd w:id="21"/>
    <w:p w:rsidR="0074426E" w:rsidRDefault="00D0451C" w:rsidP="00C47D2E">
      <w:pPr>
        <w:spacing w:after="0"/>
        <w:jc w:val="both"/>
        <w:rPr>
          <w:rFonts w:ascii="Arial" w:hAnsi="Arial" w:cs="Arial"/>
        </w:rPr>
      </w:pPr>
      <w:r w:rsidRPr="0084007E">
        <w:rPr>
          <w:rFonts w:ascii="Arial" w:hAnsi="Arial" w:cs="Arial"/>
        </w:rPr>
        <w:object w:dxaOrig="15723" w:dyaOrig="5909">
          <v:shape id="_x0000_i1033" type="#_x0000_t75" style="width:733.75pt;height:274.85pt" o:ole="">
            <v:imagedata r:id="rId25" o:title=""/>
          </v:shape>
          <o:OLEObject Type="Embed" ProgID="Excel.Sheet.12" ShapeID="_x0000_i1033" DrawAspect="Content" ObjectID="_1518502756" r:id="rId26"/>
        </w:object>
      </w:r>
    </w:p>
    <w:p w:rsidR="0074426E" w:rsidRDefault="0074426E" w:rsidP="00C47D2E">
      <w:pPr>
        <w:spacing w:after="0"/>
        <w:rPr>
          <w:rFonts w:ascii="Arial" w:hAnsi="Arial" w:cs="Arial"/>
        </w:rPr>
      </w:pPr>
      <w:r>
        <w:rPr>
          <w:rFonts w:ascii="Arial" w:hAnsi="Arial" w:cs="Arial"/>
        </w:rPr>
        <w:br w:type="page"/>
      </w:r>
    </w:p>
    <w:p w:rsidR="00C366C4" w:rsidRPr="00B3751C" w:rsidRDefault="00C366C4" w:rsidP="00C47D2E">
      <w:pPr>
        <w:pStyle w:val="berschrift1"/>
        <w:spacing w:line="276" w:lineRule="auto"/>
        <w:ind w:left="851" w:hanging="851"/>
      </w:pPr>
      <w:bookmarkStart w:id="22" w:name="_Toc417634483"/>
      <w:r w:rsidRPr="0084007E">
        <w:lastRenderedPageBreak/>
        <w:t>Anlagenspiegel übriges Verwaltungsvermögen</w:t>
      </w:r>
      <w:bookmarkEnd w:id="22"/>
      <w:r w:rsidR="00C912C9">
        <w:t xml:space="preserve"> </w:t>
      </w:r>
      <w:r w:rsidR="001947D1" w:rsidRPr="001947D1">
        <w:rPr>
          <w:highlight w:val="yellow"/>
        </w:rPr>
        <w:t>(wird aus der Anlagenbuchhaltung generiert)</w:t>
      </w:r>
    </w:p>
    <w:p w:rsidR="00C366C4" w:rsidRDefault="00C366C4" w:rsidP="00C47D2E">
      <w:pPr>
        <w:spacing w:after="0"/>
        <w:jc w:val="both"/>
        <w:rPr>
          <w:rFonts w:ascii="Arial" w:hAnsi="Arial" w:cs="Arial"/>
        </w:rPr>
      </w:pPr>
    </w:p>
    <w:p w:rsidR="00F401BC" w:rsidRPr="0084007E" w:rsidRDefault="00F401BC" w:rsidP="00C47D2E">
      <w:pPr>
        <w:spacing w:after="0"/>
        <w:jc w:val="both"/>
        <w:rPr>
          <w:rFonts w:ascii="Arial" w:hAnsi="Arial" w:cs="Arial"/>
        </w:rPr>
      </w:pPr>
    </w:p>
    <w:bookmarkStart w:id="23" w:name="_MON_1438676531"/>
    <w:bookmarkEnd w:id="23"/>
    <w:p w:rsidR="00C366C4" w:rsidRPr="0084007E" w:rsidRDefault="00D0451C" w:rsidP="00C47D2E">
      <w:pPr>
        <w:spacing w:after="0"/>
        <w:jc w:val="both"/>
        <w:rPr>
          <w:rFonts w:ascii="Arial" w:hAnsi="Arial" w:cs="Arial"/>
        </w:rPr>
      </w:pPr>
      <w:r w:rsidRPr="0084007E">
        <w:rPr>
          <w:rFonts w:ascii="Arial" w:hAnsi="Arial" w:cs="Arial"/>
        </w:rPr>
        <w:object w:dxaOrig="15723" w:dyaOrig="5909">
          <v:shape id="_x0000_i1034" type="#_x0000_t75" style="width:733.75pt;height:274.85pt" o:ole="">
            <v:imagedata r:id="rId27" o:title=""/>
          </v:shape>
          <o:OLEObject Type="Embed" ProgID="Excel.Sheet.12" ShapeID="_x0000_i1034" DrawAspect="Content" ObjectID="_1518502757" r:id="rId28"/>
        </w:object>
      </w:r>
    </w:p>
    <w:p w:rsidR="00F401BC" w:rsidRDefault="00F401BC">
      <w:pPr>
        <w:rPr>
          <w:rFonts w:ascii="Arial" w:hAnsi="Arial" w:cs="Arial"/>
        </w:rPr>
      </w:pPr>
      <w:r>
        <w:rPr>
          <w:rFonts w:ascii="Arial" w:hAnsi="Arial" w:cs="Arial"/>
        </w:rPr>
        <w:br w:type="page"/>
      </w:r>
    </w:p>
    <w:p w:rsidR="00871EA2" w:rsidRPr="0084007E" w:rsidRDefault="00871EA2" w:rsidP="00C47D2E">
      <w:pPr>
        <w:pStyle w:val="berschrift1"/>
        <w:spacing w:line="276" w:lineRule="auto"/>
        <w:ind w:left="851" w:hanging="851"/>
      </w:pPr>
      <w:bookmarkStart w:id="24" w:name="_Toc417634484"/>
      <w:r w:rsidRPr="0084007E">
        <w:lastRenderedPageBreak/>
        <w:t xml:space="preserve">Ausserordentliche </w:t>
      </w:r>
      <w:r w:rsidR="00075F8E" w:rsidRPr="0084007E">
        <w:t>Geschäftsfälle</w:t>
      </w:r>
      <w:bookmarkEnd w:id="24"/>
    </w:p>
    <w:p w:rsidR="00F61D36" w:rsidRDefault="00F61D36" w:rsidP="00C47D2E">
      <w:pPr>
        <w:spacing w:after="0"/>
        <w:jc w:val="both"/>
        <w:rPr>
          <w:rFonts w:ascii="Arial" w:hAnsi="Arial" w:cs="Arial"/>
        </w:rPr>
      </w:pPr>
    </w:p>
    <w:p w:rsidR="00F401BC" w:rsidRPr="0084007E" w:rsidRDefault="00F401BC" w:rsidP="00C47D2E">
      <w:pPr>
        <w:spacing w:after="0"/>
        <w:jc w:val="both"/>
        <w:rPr>
          <w:rFonts w:ascii="Arial" w:hAnsi="Arial" w:cs="Arial"/>
        </w:rPr>
      </w:pPr>
    </w:p>
    <w:bookmarkStart w:id="25" w:name="_MON_1455959153"/>
    <w:bookmarkEnd w:id="25"/>
    <w:p w:rsidR="0089488F" w:rsidRPr="0084007E" w:rsidRDefault="00682BB5" w:rsidP="00C47D2E">
      <w:pPr>
        <w:spacing w:after="0"/>
        <w:jc w:val="both"/>
        <w:rPr>
          <w:rFonts w:ascii="Arial" w:hAnsi="Arial" w:cs="Arial"/>
        </w:rPr>
      </w:pPr>
      <w:r w:rsidRPr="0084007E">
        <w:rPr>
          <w:rFonts w:ascii="Arial" w:hAnsi="Arial" w:cs="Arial"/>
        </w:rPr>
        <w:object w:dxaOrig="13242" w:dyaOrig="874">
          <v:shape id="_x0000_i1035" type="#_x0000_t75" style="width:663.05pt;height:43.2pt" o:ole="">
            <v:imagedata r:id="rId29" o:title=""/>
          </v:shape>
          <o:OLEObject Type="Embed" ProgID="Excel.Sheet.12" ShapeID="_x0000_i1035" DrawAspect="Content" ObjectID="_1518502758" r:id="rId30"/>
        </w:object>
      </w:r>
    </w:p>
    <w:p w:rsidR="0089488F" w:rsidRPr="0084007E" w:rsidRDefault="0089488F" w:rsidP="00C47D2E">
      <w:pPr>
        <w:spacing w:after="0"/>
        <w:jc w:val="both"/>
        <w:rPr>
          <w:rFonts w:ascii="Arial" w:hAnsi="Arial" w:cs="Arial"/>
        </w:rPr>
      </w:pPr>
    </w:p>
    <w:p w:rsidR="007D1E68" w:rsidRPr="0084007E" w:rsidRDefault="007D1E68" w:rsidP="00C47D2E">
      <w:pPr>
        <w:spacing w:after="0"/>
        <w:jc w:val="both"/>
        <w:rPr>
          <w:rFonts w:ascii="Arial" w:hAnsi="Arial" w:cs="Arial"/>
        </w:rPr>
      </w:pPr>
    </w:p>
    <w:p w:rsidR="002842AF" w:rsidRPr="0084007E" w:rsidRDefault="002842AF" w:rsidP="00C47D2E">
      <w:pPr>
        <w:pStyle w:val="berschrift1"/>
        <w:spacing w:line="276" w:lineRule="auto"/>
        <w:ind w:left="851" w:hanging="851"/>
      </w:pPr>
      <w:bookmarkStart w:id="26" w:name="_Toc417634485"/>
      <w:r w:rsidRPr="0084007E">
        <w:t>Zugesicherte Beiträge von Bund, Kanton und Dritten</w:t>
      </w:r>
      <w:bookmarkEnd w:id="26"/>
    </w:p>
    <w:p w:rsidR="002842AF" w:rsidRDefault="002842AF" w:rsidP="00C47D2E">
      <w:pPr>
        <w:spacing w:after="0"/>
        <w:jc w:val="both"/>
        <w:rPr>
          <w:rFonts w:ascii="Arial" w:hAnsi="Arial" w:cs="Arial"/>
        </w:rPr>
      </w:pPr>
    </w:p>
    <w:p w:rsidR="00F401BC" w:rsidRDefault="00F401BC" w:rsidP="00C47D2E">
      <w:pPr>
        <w:spacing w:after="0"/>
        <w:jc w:val="both"/>
        <w:rPr>
          <w:rFonts w:ascii="Arial" w:hAnsi="Arial" w:cs="Arial"/>
        </w:rPr>
      </w:pPr>
    </w:p>
    <w:p w:rsidR="00B3751C" w:rsidRDefault="00896854" w:rsidP="00C47D2E">
      <w:pPr>
        <w:spacing w:after="0"/>
        <w:jc w:val="both"/>
        <w:rPr>
          <w:rFonts w:ascii="Arial" w:hAnsi="Arial" w:cs="Arial"/>
        </w:rPr>
      </w:pPr>
      <w:r w:rsidRPr="00896854">
        <w:rPr>
          <w:rFonts w:ascii="Arial" w:hAnsi="Arial" w:cs="Arial"/>
          <w:highlight w:val="yellow"/>
        </w:rPr>
        <w:t>xxx</w:t>
      </w:r>
    </w:p>
    <w:p w:rsidR="00896854" w:rsidRDefault="00896854" w:rsidP="00C47D2E">
      <w:pPr>
        <w:spacing w:after="0"/>
        <w:jc w:val="both"/>
        <w:rPr>
          <w:rFonts w:ascii="Arial" w:hAnsi="Arial" w:cs="Arial"/>
        </w:rPr>
      </w:pPr>
    </w:p>
    <w:p w:rsidR="00896854" w:rsidRDefault="00896854" w:rsidP="00C47D2E">
      <w:pPr>
        <w:spacing w:after="0"/>
        <w:jc w:val="both"/>
        <w:rPr>
          <w:rFonts w:ascii="Arial" w:hAnsi="Arial" w:cs="Arial"/>
        </w:rPr>
      </w:pPr>
    </w:p>
    <w:p w:rsidR="002842AF" w:rsidRPr="0084007E" w:rsidRDefault="002842AF" w:rsidP="00C47D2E">
      <w:pPr>
        <w:pStyle w:val="berschrift1"/>
        <w:spacing w:line="276" w:lineRule="auto"/>
        <w:ind w:left="851" w:hanging="851"/>
      </w:pPr>
      <w:bookmarkStart w:id="27" w:name="_Toc417634486"/>
      <w:r w:rsidRPr="0084007E">
        <w:t>Branchenregelungen für die linearen Abschreibungen</w:t>
      </w:r>
      <w:r w:rsidR="00D33711" w:rsidRPr="0084007E">
        <w:t xml:space="preserve"> der gebührenfinanzierten Ver- und Entsorgungsbereiche</w:t>
      </w:r>
      <w:bookmarkEnd w:id="27"/>
    </w:p>
    <w:p w:rsidR="00F61D36" w:rsidRDefault="00F61D36" w:rsidP="00C47D2E">
      <w:pPr>
        <w:spacing w:after="0"/>
        <w:jc w:val="both"/>
        <w:rPr>
          <w:rFonts w:ascii="Arial" w:hAnsi="Arial" w:cs="Arial"/>
        </w:rPr>
      </w:pPr>
    </w:p>
    <w:p w:rsidR="00F401BC" w:rsidRPr="0084007E" w:rsidRDefault="00F401BC" w:rsidP="00C47D2E">
      <w:pPr>
        <w:spacing w:after="0"/>
        <w:jc w:val="both"/>
        <w:rPr>
          <w:rFonts w:ascii="Arial" w:hAnsi="Arial" w:cs="Arial"/>
        </w:rPr>
      </w:pPr>
    </w:p>
    <w:tbl>
      <w:tblPr>
        <w:tblStyle w:val="Tabellenraster"/>
        <w:tblW w:w="0" w:type="auto"/>
        <w:tblLook w:val="04A0" w:firstRow="1" w:lastRow="0" w:firstColumn="1" w:lastColumn="0" w:noHBand="0" w:noVBand="1"/>
      </w:tblPr>
      <w:tblGrid>
        <w:gridCol w:w="14142"/>
      </w:tblGrid>
      <w:tr w:rsidR="00D82EAF" w:rsidRPr="0084007E" w:rsidTr="00D82EAF">
        <w:tc>
          <w:tcPr>
            <w:tcW w:w="14142" w:type="dxa"/>
            <w:shd w:val="clear" w:color="auto" w:fill="95B3D7" w:themeFill="accent1" w:themeFillTint="99"/>
          </w:tcPr>
          <w:p w:rsidR="00D82EAF" w:rsidRPr="0084007E" w:rsidRDefault="00D82EAF" w:rsidP="00C47D2E">
            <w:pPr>
              <w:spacing w:before="0" w:line="276" w:lineRule="auto"/>
              <w:rPr>
                <w:rFonts w:ascii="Arial" w:hAnsi="Arial" w:cs="Arial"/>
                <w:b/>
                <w:sz w:val="22"/>
                <w:szCs w:val="22"/>
              </w:rPr>
            </w:pPr>
            <w:r w:rsidRPr="0084007E">
              <w:rPr>
                <w:rFonts w:ascii="Arial" w:hAnsi="Arial" w:cs="Arial"/>
                <w:b/>
                <w:sz w:val="22"/>
                <w:szCs w:val="22"/>
              </w:rPr>
              <w:t>Angewendete Branchenregelungen für die linearen Abschreibungen der gebührenfinanzierten Ver- und Entsorgungsbereiche</w:t>
            </w:r>
          </w:p>
        </w:tc>
      </w:tr>
      <w:tr w:rsidR="00D82EAF" w:rsidRPr="0084007E" w:rsidTr="00D82EAF">
        <w:tc>
          <w:tcPr>
            <w:tcW w:w="14142" w:type="dxa"/>
          </w:tcPr>
          <w:p w:rsidR="00D82EAF" w:rsidRPr="0084007E" w:rsidRDefault="00B3751C" w:rsidP="00C47D2E">
            <w:pPr>
              <w:tabs>
                <w:tab w:val="left" w:pos="1177"/>
              </w:tabs>
              <w:spacing w:before="0" w:line="276" w:lineRule="auto"/>
              <w:rPr>
                <w:rFonts w:ascii="Arial" w:hAnsi="Arial" w:cs="Arial"/>
                <w:sz w:val="22"/>
                <w:szCs w:val="22"/>
              </w:rPr>
            </w:pPr>
            <w:r>
              <w:rPr>
                <w:rFonts w:ascii="Arial" w:hAnsi="Arial" w:cs="Arial"/>
                <w:sz w:val="22"/>
                <w:szCs w:val="22"/>
              </w:rPr>
              <w:t>xxx</w:t>
            </w:r>
          </w:p>
        </w:tc>
      </w:tr>
    </w:tbl>
    <w:p w:rsidR="003E7025" w:rsidRDefault="003E7025" w:rsidP="00C47D2E">
      <w:pPr>
        <w:spacing w:after="0"/>
        <w:jc w:val="both"/>
        <w:rPr>
          <w:rFonts w:ascii="Arial" w:hAnsi="Arial" w:cs="Arial"/>
        </w:rPr>
      </w:pPr>
    </w:p>
    <w:p w:rsidR="00682BB5" w:rsidRPr="0084007E" w:rsidRDefault="00682BB5" w:rsidP="00C47D2E">
      <w:pPr>
        <w:spacing w:after="0"/>
        <w:jc w:val="both"/>
        <w:rPr>
          <w:rFonts w:ascii="Arial" w:hAnsi="Arial" w:cs="Arial"/>
        </w:rPr>
      </w:pPr>
    </w:p>
    <w:p w:rsidR="002842AF" w:rsidRPr="0084007E" w:rsidRDefault="002842AF" w:rsidP="00C47D2E">
      <w:pPr>
        <w:pStyle w:val="berschrift1"/>
        <w:spacing w:line="276" w:lineRule="auto"/>
        <w:ind w:left="851" w:hanging="851"/>
      </w:pPr>
      <w:bookmarkStart w:id="28" w:name="_Toc417634487"/>
      <w:r w:rsidRPr="0084007E">
        <w:t>Sonderbehandlung von Verwaltungsvermögen beim Übergang zum HRM2</w:t>
      </w:r>
      <w:bookmarkEnd w:id="28"/>
    </w:p>
    <w:p w:rsidR="002842AF" w:rsidRDefault="002842AF" w:rsidP="00C47D2E">
      <w:pPr>
        <w:spacing w:after="0"/>
        <w:jc w:val="both"/>
        <w:rPr>
          <w:rFonts w:ascii="Arial" w:hAnsi="Arial" w:cs="Arial"/>
        </w:rPr>
      </w:pPr>
    </w:p>
    <w:p w:rsidR="00F401BC" w:rsidRPr="0084007E" w:rsidRDefault="00F401BC" w:rsidP="00C47D2E">
      <w:pPr>
        <w:spacing w:after="0"/>
        <w:jc w:val="both"/>
        <w:rPr>
          <w:rFonts w:ascii="Arial" w:hAnsi="Arial" w:cs="Arial"/>
        </w:rPr>
      </w:pPr>
    </w:p>
    <w:bookmarkStart w:id="29" w:name="_MON_1439122200"/>
    <w:bookmarkEnd w:id="29"/>
    <w:p w:rsidR="00946A80" w:rsidRDefault="00682BB5" w:rsidP="00C47D2E">
      <w:pPr>
        <w:spacing w:after="0"/>
        <w:jc w:val="both"/>
        <w:rPr>
          <w:rFonts w:ascii="Arial" w:hAnsi="Arial" w:cs="Arial"/>
        </w:rPr>
      </w:pPr>
      <w:r w:rsidRPr="0084007E">
        <w:rPr>
          <w:rFonts w:ascii="Arial" w:hAnsi="Arial" w:cs="Arial"/>
        </w:rPr>
        <w:object w:dxaOrig="13776" w:dyaOrig="1282">
          <v:shape id="_x0000_i1036" type="#_x0000_t75" style="width:679.3pt;height:63.25pt" o:ole="">
            <v:imagedata r:id="rId31" o:title=""/>
          </v:shape>
          <o:OLEObject Type="Embed" ProgID="Excel.Sheet.12" ShapeID="_x0000_i1036" DrawAspect="Content" ObjectID="_1518502759" r:id="rId32"/>
        </w:object>
      </w:r>
    </w:p>
    <w:p w:rsidR="00896854" w:rsidRDefault="00896854" w:rsidP="00C47D2E">
      <w:pPr>
        <w:spacing w:after="0"/>
        <w:jc w:val="both"/>
        <w:rPr>
          <w:rFonts w:ascii="Arial" w:hAnsi="Arial" w:cs="Arial"/>
        </w:rPr>
      </w:pPr>
    </w:p>
    <w:p w:rsidR="00896854" w:rsidRDefault="00896854" w:rsidP="00C47D2E">
      <w:pPr>
        <w:spacing w:after="0"/>
        <w:jc w:val="both"/>
        <w:rPr>
          <w:rFonts w:ascii="Arial" w:hAnsi="Arial" w:cs="Arial"/>
        </w:rPr>
      </w:pPr>
    </w:p>
    <w:p w:rsidR="00896854" w:rsidRDefault="00896854" w:rsidP="00C47D2E">
      <w:pPr>
        <w:spacing w:after="0"/>
        <w:jc w:val="both"/>
        <w:rPr>
          <w:rFonts w:ascii="Arial" w:hAnsi="Arial" w:cs="Arial"/>
        </w:rPr>
      </w:pPr>
      <w:r>
        <w:rPr>
          <w:rFonts w:ascii="Arial" w:hAnsi="Arial" w:cs="Arial"/>
        </w:rPr>
        <w:br w:type="page"/>
      </w:r>
    </w:p>
    <w:p w:rsidR="004C3047" w:rsidRPr="0084007E" w:rsidRDefault="004C3047" w:rsidP="00C47D2E">
      <w:pPr>
        <w:pStyle w:val="berschrift1"/>
        <w:spacing w:line="276" w:lineRule="auto"/>
        <w:ind w:left="851" w:hanging="851"/>
      </w:pPr>
      <w:bookmarkStart w:id="30" w:name="_Toc417634488"/>
      <w:r w:rsidRPr="0084007E">
        <w:lastRenderedPageBreak/>
        <w:t>Bewertung Sachanlagen Finanzvermögen – Abweichungen vom Verkehrswert</w:t>
      </w:r>
      <w:bookmarkEnd w:id="30"/>
    </w:p>
    <w:p w:rsidR="004C3047" w:rsidRDefault="004C3047" w:rsidP="00C47D2E">
      <w:pPr>
        <w:spacing w:after="0"/>
        <w:jc w:val="both"/>
        <w:rPr>
          <w:rFonts w:ascii="Arial" w:hAnsi="Arial" w:cs="Arial"/>
        </w:rPr>
      </w:pPr>
    </w:p>
    <w:p w:rsidR="00F401BC" w:rsidRPr="0084007E" w:rsidRDefault="00F401BC" w:rsidP="00C47D2E">
      <w:pPr>
        <w:spacing w:after="0"/>
        <w:jc w:val="both"/>
        <w:rPr>
          <w:rFonts w:ascii="Arial" w:hAnsi="Arial" w:cs="Arial"/>
        </w:rPr>
      </w:pPr>
    </w:p>
    <w:bookmarkStart w:id="31" w:name="OLE_LINK4"/>
    <w:bookmarkStart w:id="32" w:name="_MON_1455958532"/>
    <w:bookmarkEnd w:id="32"/>
    <w:p w:rsidR="00A24388" w:rsidRPr="0084007E" w:rsidRDefault="00811697" w:rsidP="00C47D2E">
      <w:pPr>
        <w:spacing w:after="0"/>
        <w:jc w:val="both"/>
        <w:rPr>
          <w:rFonts w:ascii="Arial" w:hAnsi="Arial" w:cs="Arial"/>
        </w:rPr>
      </w:pPr>
      <w:r w:rsidRPr="0084007E">
        <w:rPr>
          <w:rFonts w:ascii="Arial" w:hAnsi="Arial" w:cs="Arial"/>
        </w:rPr>
        <w:object w:dxaOrig="12809" w:dyaOrig="907">
          <v:shape id="_x0000_i1037" type="#_x0000_t75" style="width:641.1pt;height:45.1pt" o:ole="">
            <v:imagedata r:id="rId33" o:title=""/>
          </v:shape>
          <o:OLEObject Type="Embed" ProgID="Excel.Sheet.12" ShapeID="_x0000_i1037" DrawAspect="Content" ObjectID="_1518502760" r:id="rId34"/>
        </w:object>
      </w:r>
      <w:bookmarkEnd w:id="31"/>
    </w:p>
    <w:p w:rsidR="00A24388" w:rsidRDefault="00A24388" w:rsidP="00C47D2E">
      <w:pPr>
        <w:spacing w:after="0"/>
        <w:jc w:val="both"/>
        <w:rPr>
          <w:rFonts w:ascii="Arial" w:hAnsi="Arial" w:cs="Arial"/>
        </w:rPr>
      </w:pPr>
    </w:p>
    <w:p w:rsidR="00811697" w:rsidRPr="0084007E" w:rsidRDefault="00811697" w:rsidP="00C47D2E">
      <w:pPr>
        <w:spacing w:after="0"/>
        <w:jc w:val="both"/>
        <w:rPr>
          <w:rFonts w:ascii="Arial" w:hAnsi="Arial" w:cs="Arial"/>
        </w:rPr>
      </w:pPr>
    </w:p>
    <w:p w:rsidR="007D1E68" w:rsidRPr="0084007E" w:rsidRDefault="007D1E68" w:rsidP="00C47D2E">
      <w:pPr>
        <w:pStyle w:val="berschrift1"/>
        <w:spacing w:line="276" w:lineRule="auto"/>
        <w:ind w:left="851" w:hanging="851"/>
      </w:pPr>
      <w:bookmarkStart w:id="33" w:name="_Toc417634489"/>
      <w:r w:rsidRPr="0084007E">
        <w:t>Angaben zum nicht bilanzierten Nutzungsvermögen</w:t>
      </w:r>
      <w:bookmarkEnd w:id="33"/>
    </w:p>
    <w:p w:rsidR="007D1E68" w:rsidRDefault="007D1E68" w:rsidP="00C47D2E">
      <w:pPr>
        <w:spacing w:after="0"/>
        <w:jc w:val="both"/>
        <w:rPr>
          <w:rFonts w:ascii="Arial" w:hAnsi="Arial" w:cs="Arial"/>
        </w:rPr>
      </w:pPr>
    </w:p>
    <w:p w:rsidR="00F401BC" w:rsidRDefault="00F401BC" w:rsidP="00C47D2E">
      <w:pPr>
        <w:spacing w:after="0"/>
        <w:jc w:val="both"/>
        <w:rPr>
          <w:rFonts w:ascii="Arial" w:hAnsi="Arial" w:cs="Arial"/>
        </w:rPr>
      </w:pPr>
    </w:p>
    <w:bookmarkStart w:id="34" w:name="OLE_LINK5"/>
    <w:bookmarkStart w:id="35" w:name="_MON_1440243746"/>
    <w:bookmarkEnd w:id="35"/>
    <w:p w:rsidR="007D1E68" w:rsidRPr="0084007E" w:rsidRDefault="007D1E68" w:rsidP="00C47D2E">
      <w:pPr>
        <w:spacing w:after="0"/>
        <w:jc w:val="both"/>
        <w:rPr>
          <w:rFonts w:ascii="Arial" w:hAnsi="Arial" w:cs="Arial"/>
        </w:rPr>
      </w:pPr>
      <w:r w:rsidRPr="0084007E">
        <w:rPr>
          <w:rFonts w:ascii="Arial" w:hAnsi="Arial" w:cs="Arial"/>
        </w:rPr>
        <w:object w:dxaOrig="12432" w:dyaOrig="893">
          <v:shape id="_x0000_i1038" type="#_x0000_t75" style="width:612.95pt;height:43.85pt" o:ole="">
            <v:imagedata r:id="rId35" o:title=""/>
          </v:shape>
          <o:OLEObject Type="Embed" ProgID="Excel.Sheet.12" ShapeID="_x0000_i1038" DrawAspect="Content" ObjectID="_1518502761" r:id="rId36"/>
        </w:object>
      </w:r>
      <w:bookmarkEnd w:id="34"/>
    </w:p>
    <w:p w:rsidR="00F61D36" w:rsidRPr="0084007E" w:rsidRDefault="00F61D36" w:rsidP="00C47D2E">
      <w:pPr>
        <w:spacing w:after="0"/>
        <w:jc w:val="both"/>
        <w:rPr>
          <w:rFonts w:ascii="Arial" w:hAnsi="Arial" w:cs="Arial"/>
        </w:rPr>
      </w:pPr>
      <w:bookmarkStart w:id="36" w:name="_GoBack"/>
      <w:bookmarkEnd w:id="36"/>
    </w:p>
    <w:p w:rsidR="00B04436" w:rsidRPr="0084007E" w:rsidRDefault="00B04436" w:rsidP="00C47D2E">
      <w:pPr>
        <w:spacing w:after="0"/>
        <w:jc w:val="both"/>
        <w:rPr>
          <w:rFonts w:ascii="Arial" w:hAnsi="Arial" w:cs="Arial"/>
        </w:rPr>
      </w:pPr>
    </w:p>
    <w:p w:rsidR="002842AF" w:rsidRPr="0084007E" w:rsidRDefault="002842AF" w:rsidP="00C47D2E">
      <w:pPr>
        <w:pStyle w:val="berschrift1"/>
        <w:spacing w:line="276" w:lineRule="auto"/>
        <w:ind w:left="851" w:hanging="851"/>
      </w:pPr>
      <w:bookmarkStart w:id="37" w:name="_Toc417634490"/>
      <w:r w:rsidRPr="0084007E">
        <w:t>Verpflichtungskreditkontrolle</w:t>
      </w:r>
      <w:bookmarkEnd w:id="37"/>
    </w:p>
    <w:p w:rsidR="002842AF" w:rsidRDefault="002842AF" w:rsidP="00C47D2E">
      <w:pPr>
        <w:spacing w:after="0"/>
        <w:jc w:val="both"/>
        <w:rPr>
          <w:rFonts w:ascii="Arial" w:hAnsi="Arial" w:cs="Arial"/>
        </w:rPr>
      </w:pPr>
    </w:p>
    <w:p w:rsidR="00F401BC" w:rsidRPr="0084007E" w:rsidRDefault="00F401BC" w:rsidP="00C47D2E">
      <w:pPr>
        <w:spacing w:after="0"/>
        <w:jc w:val="both"/>
        <w:rPr>
          <w:rFonts w:ascii="Arial" w:hAnsi="Arial" w:cs="Arial"/>
        </w:rPr>
      </w:pPr>
    </w:p>
    <w:bookmarkStart w:id="38" w:name="_MON_1456751607"/>
    <w:bookmarkEnd w:id="38"/>
    <w:p w:rsidR="000C58E2" w:rsidRPr="0084007E" w:rsidRDefault="00C12B5E" w:rsidP="00C47D2E">
      <w:pPr>
        <w:spacing w:after="0"/>
        <w:jc w:val="both"/>
        <w:rPr>
          <w:rFonts w:ascii="Arial" w:hAnsi="Arial" w:cs="Arial"/>
        </w:rPr>
      </w:pPr>
      <w:r w:rsidRPr="0084007E">
        <w:rPr>
          <w:rFonts w:ascii="Arial" w:hAnsi="Arial" w:cs="Arial"/>
        </w:rPr>
        <w:object w:dxaOrig="14676" w:dyaOrig="3602">
          <v:shape id="_x0000_i1073" type="#_x0000_t75" style="width:733.75pt;height:179.7pt" o:ole="">
            <v:imagedata r:id="rId37" o:title=""/>
          </v:shape>
          <o:OLEObject Type="Embed" ProgID="Excel.Sheet.12" ShapeID="_x0000_i1073" DrawAspect="Content" ObjectID="_1518502762" r:id="rId38"/>
        </w:object>
      </w:r>
    </w:p>
    <w:sectPr w:rsidR="000C58E2" w:rsidRPr="0084007E" w:rsidSect="00247139">
      <w:pgSz w:w="16838" w:h="11906" w:orient="landscape" w:code="9"/>
      <w:pgMar w:top="1134" w:right="1418" w:bottom="851" w:left="1418" w:header="851"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6AEE" w:rsidRDefault="00DB6AEE" w:rsidP="0043185F">
      <w:pPr>
        <w:spacing w:after="0" w:line="240" w:lineRule="auto"/>
      </w:pPr>
      <w:r>
        <w:separator/>
      </w:r>
    </w:p>
  </w:endnote>
  <w:endnote w:type="continuationSeparator" w:id="0">
    <w:p w:rsidR="00DB6AEE" w:rsidRDefault="00DB6AEE" w:rsidP="004318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DejaVu Sans">
    <w:altName w:val="Times New Roman"/>
    <w:charset w:val="00"/>
    <w:family w:val="roman"/>
    <w:pitch w:val="variable"/>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6AEE" w:rsidRDefault="00DB6AEE" w:rsidP="0043185F">
      <w:pPr>
        <w:spacing w:after="0" w:line="240" w:lineRule="auto"/>
      </w:pPr>
      <w:r>
        <w:separator/>
      </w:r>
    </w:p>
  </w:footnote>
  <w:footnote w:type="continuationSeparator" w:id="0">
    <w:p w:rsidR="00DB6AEE" w:rsidRDefault="00DB6AEE" w:rsidP="0043185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singleLevel"/>
    <w:tmpl w:val="00000007"/>
    <w:name w:val="WW8Num7"/>
    <w:lvl w:ilvl="0">
      <w:start w:val="1"/>
      <w:numFmt w:val="bullet"/>
      <w:lvlText w:val="-"/>
      <w:lvlJc w:val="left"/>
      <w:pPr>
        <w:tabs>
          <w:tab w:val="num" w:pos="720"/>
        </w:tabs>
        <w:ind w:left="720" w:hanging="360"/>
      </w:pPr>
      <w:rPr>
        <w:rFonts w:ascii="DejaVu Sans" w:hAnsi="DejaVu Sans"/>
        <w:sz w:val="16"/>
      </w:rPr>
    </w:lvl>
  </w:abstractNum>
  <w:abstractNum w:abstractNumId="1">
    <w:nsid w:val="03AA3497"/>
    <w:multiLevelType w:val="multilevel"/>
    <w:tmpl w:val="B7361BB6"/>
    <w:numStyleLink w:val="ListeOSATitel"/>
  </w:abstractNum>
  <w:abstractNum w:abstractNumId="2">
    <w:nsid w:val="09F66430"/>
    <w:multiLevelType w:val="multilevel"/>
    <w:tmpl w:val="3E12CCC4"/>
    <w:lvl w:ilvl="0">
      <w:start w:val="1"/>
      <w:numFmt w:val="decimal"/>
      <w:pStyle w:val="berschrift1"/>
      <w:lvlText w:val="%1."/>
      <w:lvlJc w:val="left"/>
      <w:pPr>
        <w:ind w:left="360" w:hanging="360"/>
      </w:pPr>
      <w:rPr>
        <w:rFonts w:hint="default"/>
      </w:rPr>
    </w:lvl>
    <w:lvl w:ilvl="1">
      <w:start w:val="1"/>
      <w:numFmt w:val="decimal"/>
      <w:pStyle w:val="berschrift2"/>
      <w:lvlText w:val="%1.%2"/>
      <w:lvlJc w:val="left"/>
      <w:pPr>
        <w:ind w:left="576" w:hanging="576"/>
      </w:pPr>
      <w:rPr>
        <w:rFonts w:hint="default"/>
      </w:rPr>
    </w:lvl>
    <w:lvl w:ilvl="2">
      <w:start w:val="1"/>
      <w:numFmt w:val="decimal"/>
      <w:pStyle w:val="berschrift3"/>
      <w:lvlText w:val="%1.%2.%3"/>
      <w:lvlJc w:val="left"/>
      <w:pPr>
        <w:ind w:left="720" w:hanging="720"/>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3">
    <w:nsid w:val="20D77DA0"/>
    <w:multiLevelType w:val="hybridMultilevel"/>
    <w:tmpl w:val="D5301098"/>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
    <w:nsid w:val="35A83203"/>
    <w:multiLevelType w:val="multilevel"/>
    <w:tmpl w:val="B7361BB6"/>
    <w:styleLink w:val="ListeOSATitel"/>
    <w:lvl w:ilvl="0">
      <w:start w:val="1"/>
      <w:numFmt w:val="decimal"/>
      <w:pStyle w:val="70Titel1"/>
      <w:lvlText w:val="%1."/>
      <w:lvlJc w:val="left"/>
      <w:pPr>
        <w:tabs>
          <w:tab w:val="num" w:pos="794"/>
        </w:tabs>
        <w:ind w:left="794" w:hanging="794"/>
      </w:pPr>
      <w:rPr>
        <w:rFonts w:hint="default"/>
      </w:rPr>
    </w:lvl>
    <w:lvl w:ilvl="1">
      <w:start w:val="1"/>
      <w:numFmt w:val="decimal"/>
      <w:pStyle w:val="71Titel11"/>
      <w:lvlText w:val="%1.%2."/>
      <w:lvlJc w:val="left"/>
      <w:pPr>
        <w:tabs>
          <w:tab w:val="num" w:pos="792"/>
        </w:tabs>
        <w:ind w:left="792" w:hanging="792"/>
      </w:pPr>
      <w:rPr>
        <w:rFonts w:hint="default"/>
      </w:rPr>
    </w:lvl>
    <w:lvl w:ilvl="2">
      <w:start w:val="1"/>
      <w:numFmt w:val="decimal"/>
      <w:pStyle w:val="72Titel111"/>
      <w:lvlText w:val="%1.%2.%3."/>
      <w:lvlJc w:val="left"/>
      <w:pPr>
        <w:tabs>
          <w:tab w:val="num" w:pos="794"/>
        </w:tabs>
        <w:ind w:left="794" w:hanging="794"/>
      </w:pPr>
      <w:rPr>
        <w:rFonts w:hint="default"/>
      </w:rPr>
    </w:lvl>
    <w:lvl w:ilvl="3">
      <w:start w:val="1"/>
      <w:numFmt w:val="decimal"/>
      <w:pStyle w:val="73Titel1111"/>
      <w:lvlText w:val="%1.%2.%3.%4"/>
      <w:lvlJc w:val="left"/>
      <w:pPr>
        <w:tabs>
          <w:tab w:val="num" w:pos="1191"/>
        </w:tabs>
        <w:ind w:left="1191" w:hanging="1191"/>
      </w:pPr>
      <w:rPr>
        <w:rFonts w:hint="default"/>
      </w:rPr>
    </w:lvl>
    <w:lvl w:ilvl="4">
      <w:start w:val="1"/>
      <w:numFmt w:val="decimal"/>
      <w:pStyle w:val="74Titel11111"/>
      <w:lvlText w:val="%1.%2.%3.%4.%5"/>
      <w:lvlJc w:val="left"/>
      <w:pPr>
        <w:tabs>
          <w:tab w:val="num" w:pos="1191"/>
        </w:tabs>
        <w:ind w:left="1191" w:hanging="1191"/>
      </w:pPr>
      <w:rPr>
        <w:rFonts w:hint="default"/>
      </w:rPr>
    </w:lvl>
    <w:lvl w:ilvl="5">
      <w:start w:val="1"/>
      <w:numFmt w:val="lowerLetter"/>
      <w:pStyle w:val="75Titela"/>
      <w:lvlText w:val="%6)"/>
      <w:lvlJc w:val="left"/>
      <w:pPr>
        <w:tabs>
          <w:tab w:val="num" w:pos="794"/>
        </w:tabs>
        <w:ind w:left="794" w:hanging="794"/>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nsid w:val="67630766"/>
    <w:multiLevelType w:val="hybridMultilevel"/>
    <w:tmpl w:val="06DC7C3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nsid w:val="721020A0"/>
    <w:multiLevelType w:val="hybridMultilevel"/>
    <w:tmpl w:val="01B00918"/>
    <w:lvl w:ilvl="0" w:tplc="EF8459B6">
      <w:start w:val="9"/>
      <w:numFmt w:val="bullet"/>
      <w:lvlText w:val=""/>
      <w:lvlJc w:val="left"/>
      <w:pPr>
        <w:ind w:left="720" w:hanging="360"/>
      </w:pPr>
      <w:rPr>
        <w:rFonts w:ascii="Wingdings" w:eastAsiaTheme="minorHAnsi" w:hAnsi="Wingdings"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nsid w:val="735C6088"/>
    <w:multiLevelType w:val="hybridMultilevel"/>
    <w:tmpl w:val="288CE1D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nsid w:val="790A55CB"/>
    <w:multiLevelType w:val="hybridMultilevel"/>
    <w:tmpl w:val="B9520996"/>
    <w:lvl w:ilvl="0" w:tplc="8FDEDFB6">
      <w:start w:val="1"/>
      <w:numFmt w:val="decimal"/>
      <w:pStyle w:val="FVHRM2Empf"/>
      <w:lvlText w:val="%1"/>
      <w:lvlJc w:val="left"/>
      <w:pPr>
        <w:tabs>
          <w:tab w:val="num" w:pos="360"/>
        </w:tabs>
        <w:ind w:left="360" w:hanging="360"/>
      </w:pPr>
      <w:rPr>
        <w:rFonts w:ascii="Arial" w:hAnsi="Arial" w:cs="Arial" w:hint="default"/>
        <w:b/>
        <w:bCs/>
        <w:i w:val="0"/>
        <w:iCs w:val="0"/>
        <w:sz w:val="22"/>
        <w:szCs w:val="22"/>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num w:numId="1">
    <w:abstractNumId w:val="8"/>
    <w:lvlOverride w:ilvl="0">
      <w:startOverride w:val="1"/>
    </w:lvlOverride>
  </w:num>
  <w:num w:numId="2">
    <w:abstractNumId w:val="2"/>
  </w:num>
  <w:num w:numId="3">
    <w:abstractNumId w:val="4"/>
  </w:num>
  <w:num w:numId="4">
    <w:abstractNumId w:val="1"/>
    <w:lvlOverride w:ilvl="1">
      <w:lvl w:ilvl="1">
        <w:start w:val="1"/>
        <w:numFmt w:val="decimal"/>
        <w:pStyle w:val="71Titel11"/>
        <w:lvlText w:val="%1.%2."/>
        <w:lvlJc w:val="left"/>
        <w:pPr>
          <w:tabs>
            <w:tab w:val="num" w:pos="792"/>
          </w:tabs>
          <w:ind w:left="792" w:hanging="79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5">
    <w:abstractNumId w:val="7"/>
  </w:num>
  <w:num w:numId="6">
    <w:abstractNumId w:val="5"/>
  </w:num>
  <w:num w:numId="7">
    <w:abstractNumId w:val="2"/>
  </w:num>
  <w:num w:numId="8">
    <w:abstractNumId w:val="6"/>
  </w:num>
  <w:num w:numId="9">
    <w:abstractNumId w:val="3"/>
  </w:num>
  <w:num w:numId="10">
    <w:abstractNumId w:val="2"/>
  </w:num>
  <w:num w:numId="11">
    <w:abstractNumId w:val="2"/>
  </w:num>
  <w:num w:numId="12">
    <w:abstractNumId w:val="2"/>
  </w:num>
  <w:num w:numId="13">
    <w:abstractNumId w:val="2"/>
  </w:num>
  <w:num w:numId="14">
    <w:abstractNumId w:val="2"/>
  </w:num>
  <w:num w:numId="15">
    <w:abstractNumId w:val="2"/>
  </w:num>
  <w:num w:numId="16">
    <w:abstractNumId w:val="2"/>
  </w:num>
  <w:num w:numId="17">
    <w:abstractNumId w:val="2"/>
  </w:num>
  <w:num w:numId="18">
    <w:abstractNumId w:val="2"/>
  </w:num>
  <w:num w:numId="19">
    <w:abstractNumId w:val="2"/>
  </w:num>
  <w:num w:numId="20">
    <w:abstractNumId w:val="2"/>
  </w:num>
  <w:num w:numId="21">
    <w:abstractNumId w:val="2"/>
  </w:num>
  <w:num w:numId="22">
    <w:abstractNumId w:val="2"/>
  </w:num>
  <w:num w:numId="23">
    <w:abstractNumId w:val="2"/>
  </w:num>
  <w:num w:numId="24">
    <w:abstractNumId w:val="2"/>
  </w:num>
  <w:num w:numId="25">
    <w:abstractNumId w:val="2"/>
  </w:num>
  <w:num w:numId="26">
    <w:abstractNumId w:val="2"/>
  </w:num>
  <w:num w:numId="27">
    <w:abstractNumId w:val="2"/>
  </w:num>
  <w:num w:numId="28">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9"/>
  <w:autoHyphenation/>
  <w:hyphenationZone w:val="425"/>
  <w:characterSpacingControl w:val="doNotCompress"/>
  <w:hdrShapeDefaults>
    <o:shapedefaults v:ext="edit" spidmax="3246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4CF2"/>
    <w:rsid w:val="000009CD"/>
    <w:rsid w:val="000018B4"/>
    <w:rsid w:val="000020F6"/>
    <w:rsid w:val="000026B2"/>
    <w:rsid w:val="0000388F"/>
    <w:rsid w:val="000039B8"/>
    <w:rsid w:val="00004F0B"/>
    <w:rsid w:val="000052B4"/>
    <w:rsid w:val="00006309"/>
    <w:rsid w:val="000072A3"/>
    <w:rsid w:val="00007810"/>
    <w:rsid w:val="00010D92"/>
    <w:rsid w:val="00011BB9"/>
    <w:rsid w:val="00012BBA"/>
    <w:rsid w:val="000137F5"/>
    <w:rsid w:val="00016CA0"/>
    <w:rsid w:val="00017B17"/>
    <w:rsid w:val="0002011C"/>
    <w:rsid w:val="00020ACA"/>
    <w:rsid w:val="00020D23"/>
    <w:rsid w:val="0002114F"/>
    <w:rsid w:val="000221BB"/>
    <w:rsid w:val="000238AA"/>
    <w:rsid w:val="00024245"/>
    <w:rsid w:val="000242D6"/>
    <w:rsid w:val="000254D7"/>
    <w:rsid w:val="00026DB9"/>
    <w:rsid w:val="00026E22"/>
    <w:rsid w:val="00027F63"/>
    <w:rsid w:val="000302FB"/>
    <w:rsid w:val="00031740"/>
    <w:rsid w:val="00031AAA"/>
    <w:rsid w:val="00031C3E"/>
    <w:rsid w:val="00032022"/>
    <w:rsid w:val="0003251C"/>
    <w:rsid w:val="000327C7"/>
    <w:rsid w:val="00032BCA"/>
    <w:rsid w:val="00035CDA"/>
    <w:rsid w:val="00036855"/>
    <w:rsid w:val="000370B4"/>
    <w:rsid w:val="000371DE"/>
    <w:rsid w:val="00037DA2"/>
    <w:rsid w:val="00040941"/>
    <w:rsid w:val="0004210A"/>
    <w:rsid w:val="00044216"/>
    <w:rsid w:val="000445C2"/>
    <w:rsid w:val="0004500E"/>
    <w:rsid w:val="000475CA"/>
    <w:rsid w:val="00047E79"/>
    <w:rsid w:val="00051C4C"/>
    <w:rsid w:val="0005311C"/>
    <w:rsid w:val="00053D18"/>
    <w:rsid w:val="00055052"/>
    <w:rsid w:val="00055AFE"/>
    <w:rsid w:val="000574A5"/>
    <w:rsid w:val="0005763F"/>
    <w:rsid w:val="00057DDA"/>
    <w:rsid w:val="00057E75"/>
    <w:rsid w:val="0006342A"/>
    <w:rsid w:val="00064A10"/>
    <w:rsid w:val="0006508A"/>
    <w:rsid w:val="00065B93"/>
    <w:rsid w:val="00067261"/>
    <w:rsid w:val="00071C4E"/>
    <w:rsid w:val="00071DB6"/>
    <w:rsid w:val="00071ED3"/>
    <w:rsid w:val="00071FCE"/>
    <w:rsid w:val="0007298A"/>
    <w:rsid w:val="0007338E"/>
    <w:rsid w:val="0007382D"/>
    <w:rsid w:val="00073834"/>
    <w:rsid w:val="00075871"/>
    <w:rsid w:val="00075E62"/>
    <w:rsid w:val="00075F8E"/>
    <w:rsid w:val="00076DA6"/>
    <w:rsid w:val="00080919"/>
    <w:rsid w:val="0008130D"/>
    <w:rsid w:val="0008313C"/>
    <w:rsid w:val="00084186"/>
    <w:rsid w:val="00084E9C"/>
    <w:rsid w:val="00085756"/>
    <w:rsid w:val="000905BB"/>
    <w:rsid w:val="00094166"/>
    <w:rsid w:val="00094BB7"/>
    <w:rsid w:val="00095174"/>
    <w:rsid w:val="00095B0E"/>
    <w:rsid w:val="000A009E"/>
    <w:rsid w:val="000A043A"/>
    <w:rsid w:val="000A0BAD"/>
    <w:rsid w:val="000A20E7"/>
    <w:rsid w:val="000A4377"/>
    <w:rsid w:val="000A7C02"/>
    <w:rsid w:val="000B046E"/>
    <w:rsid w:val="000B0DC2"/>
    <w:rsid w:val="000B15EE"/>
    <w:rsid w:val="000B2011"/>
    <w:rsid w:val="000B29C3"/>
    <w:rsid w:val="000B3233"/>
    <w:rsid w:val="000B3FF1"/>
    <w:rsid w:val="000B485B"/>
    <w:rsid w:val="000B6710"/>
    <w:rsid w:val="000B7E2E"/>
    <w:rsid w:val="000C023D"/>
    <w:rsid w:val="000C12DB"/>
    <w:rsid w:val="000C1563"/>
    <w:rsid w:val="000C3235"/>
    <w:rsid w:val="000C3513"/>
    <w:rsid w:val="000C4CD2"/>
    <w:rsid w:val="000C503B"/>
    <w:rsid w:val="000C58E2"/>
    <w:rsid w:val="000C5D22"/>
    <w:rsid w:val="000C60F3"/>
    <w:rsid w:val="000C6714"/>
    <w:rsid w:val="000C6BE6"/>
    <w:rsid w:val="000C7101"/>
    <w:rsid w:val="000C754E"/>
    <w:rsid w:val="000D091D"/>
    <w:rsid w:val="000D159C"/>
    <w:rsid w:val="000D19AE"/>
    <w:rsid w:val="000D2924"/>
    <w:rsid w:val="000D4CF2"/>
    <w:rsid w:val="000D523F"/>
    <w:rsid w:val="000D5495"/>
    <w:rsid w:val="000E0E61"/>
    <w:rsid w:val="000E0FB8"/>
    <w:rsid w:val="000E14D6"/>
    <w:rsid w:val="000E18CA"/>
    <w:rsid w:val="000E322F"/>
    <w:rsid w:val="000E369C"/>
    <w:rsid w:val="000E38C1"/>
    <w:rsid w:val="000E3A4E"/>
    <w:rsid w:val="000E4DF7"/>
    <w:rsid w:val="000E5741"/>
    <w:rsid w:val="000E7F26"/>
    <w:rsid w:val="000F0179"/>
    <w:rsid w:val="000F2B98"/>
    <w:rsid w:val="000F2FBE"/>
    <w:rsid w:val="000F3F55"/>
    <w:rsid w:val="000F6A10"/>
    <w:rsid w:val="000F7B24"/>
    <w:rsid w:val="000F7BF7"/>
    <w:rsid w:val="001007F3"/>
    <w:rsid w:val="00100C7A"/>
    <w:rsid w:val="00101211"/>
    <w:rsid w:val="0010481B"/>
    <w:rsid w:val="00105ED5"/>
    <w:rsid w:val="00106561"/>
    <w:rsid w:val="00113360"/>
    <w:rsid w:val="00113AC2"/>
    <w:rsid w:val="001142E3"/>
    <w:rsid w:val="00114CB9"/>
    <w:rsid w:val="00115C70"/>
    <w:rsid w:val="00116A76"/>
    <w:rsid w:val="001215D1"/>
    <w:rsid w:val="001223E9"/>
    <w:rsid w:val="001242F0"/>
    <w:rsid w:val="0012615F"/>
    <w:rsid w:val="00127B67"/>
    <w:rsid w:val="00127ED8"/>
    <w:rsid w:val="00132116"/>
    <w:rsid w:val="001321B9"/>
    <w:rsid w:val="001327FB"/>
    <w:rsid w:val="00132FA1"/>
    <w:rsid w:val="00137954"/>
    <w:rsid w:val="001405D8"/>
    <w:rsid w:val="00142A70"/>
    <w:rsid w:val="00142C30"/>
    <w:rsid w:val="00142FBB"/>
    <w:rsid w:val="00143C5B"/>
    <w:rsid w:val="00143CB0"/>
    <w:rsid w:val="00146537"/>
    <w:rsid w:val="001470CA"/>
    <w:rsid w:val="00151D7C"/>
    <w:rsid w:val="0015227F"/>
    <w:rsid w:val="00152F2A"/>
    <w:rsid w:val="001546D0"/>
    <w:rsid w:val="00155C90"/>
    <w:rsid w:val="00157B74"/>
    <w:rsid w:val="00160E6F"/>
    <w:rsid w:val="0016110C"/>
    <w:rsid w:val="00161B69"/>
    <w:rsid w:val="001622F3"/>
    <w:rsid w:val="00164DB5"/>
    <w:rsid w:val="00166365"/>
    <w:rsid w:val="00167965"/>
    <w:rsid w:val="00170315"/>
    <w:rsid w:val="00171539"/>
    <w:rsid w:val="00172C59"/>
    <w:rsid w:val="00174AD7"/>
    <w:rsid w:val="00180139"/>
    <w:rsid w:val="001804CB"/>
    <w:rsid w:val="00180E44"/>
    <w:rsid w:val="00184BEC"/>
    <w:rsid w:val="00184FE2"/>
    <w:rsid w:val="00185418"/>
    <w:rsid w:val="001864E5"/>
    <w:rsid w:val="0018666B"/>
    <w:rsid w:val="0018695F"/>
    <w:rsid w:val="00190517"/>
    <w:rsid w:val="00191674"/>
    <w:rsid w:val="00192ABA"/>
    <w:rsid w:val="00192F10"/>
    <w:rsid w:val="00193F18"/>
    <w:rsid w:val="001947D1"/>
    <w:rsid w:val="001973F0"/>
    <w:rsid w:val="00197831"/>
    <w:rsid w:val="00197980"/>
    <w:rsid w:val="00197ED1"/>
    <w:rsid w:val="001A121A"/>
    <w:rsid w:val="001A1472"/>
    <w:rsid w:val="001A1740"/>
    <w:rsid w:val="001A18D0"/>
    <w:rsid w:val="001A2155"/>
    <w:rsid w:val="001A24A0"/>
    <w:rsid w:val="001A396D"/>
    <w:rsid w:val="001A5A7A"/>
    <w:rsid w:val="001A604C"/>
    <w:rsid w:val="001A63F4"/>
    <w:rsid w:val="001B05F3"/>
    <w:rsid w:val="001B0A13"/>
    <w:rsid w:val="001B0C7F"/>
    <w:rsid w:val="001B0DC8"/>
    <w:rsid w:val="001B2CC6"/>
    <w:rsid w:val="001B31E2"/>
    <w:rsid w:val="001B32DC"/>
    <w:rsid w:val="001B5F3A"/>
    <w:rsid w:val="001B7688"/>
    <w:rsid w:val="001C162A"/>
    <w:rsid w:val="001C188D"/>
    <w:rsid w:val="001C45A6"/>
    <w:rsid w:val="001C6D24"/>
    <w:rsid w:val="001D13FC"/>
    <w:rsid w:val="001D1827"/>
    <w:rsid w:val="001D3C8E"/>
    <w:rsid w:val="001D45AC"/>
    <w:rsid w:val="001D4A04"/>
    <w:rsid w:val="001D6BBF"/>
    <w:rsid w:val="001D7115"/>
    <w:rsid w:val="001D7B91"/>
    <w:rsid w:val="001E157C"/>
    <w:rsid w:val="001E15A4"/>
    <w:rsid w:val="001E1755"/>
    <w:rsid w:val="001E1AA3"/>
    <w:rsid w:val="001E4F07"/>
    <w:rsid w:val="001E616D"/>
    <w:rsid w:val="001E6665"/>
    <w:rsid w:val="001E6CC3"/>
    <w:rsid w:val="001E770B"/>
    <w:rsid w:val="001F0021"/>
    <w:rsid w:val="001F337F"/>
    <w:rsid w:val="001F50FB"/>
    <w:rsid w:val="001F7787"/>
    <w:rsid w:val="001F7F0D"/>
    <w:rsid w:val="00201822"/>
    <w:rsid w:val="0020224D"/>
    <w:rsid w:val="00202B60"/>
    <w:rsid w:val="00203569"/>
    <w:rsid w:val="00204429"/>
    <w:rsid w:val="002051C3"/>
    <w:rsid w:val="00207AE7"/>
    <w:rsid w:val="00207E37"/>
    <w:rsid w:val="00210E33"/>
    <w:rsid w:val="00211906"/>
    <w:rsid w:val="00212BE3"/>
    <w:rsid w:val="00213B5C"/>
    <w:rsid w:val="00214B4D"/>
    <w:rsid w:val="0021523A"/>
    <w:rsid w:val="002170E9"/>
    <w:rsid w:val="0021780E"/>
    <w:rsid w:val="00221146"/>
    <w:rsid w:val="00221324"/>
    <w:rsid w:val="002219E6"/>
    <w:rsid w:val="00223156"/>
    <w:rsid w:val="002236C1"/>
    <w:rsid w:val="00223D58"/>
    <w:rsid w:val="00223E43"/>
    <w:rsid w:val="00224062"/>
    <w:rsid w:val="00224938"/>
    <w:rsid w:val="00225006"/>
    <w:rsid w:val="00226174"/>
    <w:rsid w:val="00226621"/>
    <w:rsid w:val="002300C5"/>
    <w:rsid w:val="00230C63"/>
    <w:rsid w:val="00230D55"/>
    <w:rsid w:val="00231C1E"/>
    <w:rsid w:val="00232BF3"/>
    <w:rsid w:val="00232CC2"/>
    <w:rsid w:val="00232DDA"/>
    <w:rsid w:val="00235190"/>
    <w:rsid w:val="00235C99"/>
    <w:rsid w:val="00240FF4"/>
    <w:rsid w:val="0024218E"/>
    <w:rsid w:val="00242352"/>
    <w:rsid w:val="0024248B"/>
    <w:rsid w:val="002464C2"/>
    <w:rsid w:val="00247139"/>
    <w:rsid w:val="0025069B"/>
    <w:rsid w:val="00250961"/>
    <w:rsid w:val="002510F8"/>
    <w:rsid w:val="0025122F"/>
    <w:rsid w:val="002514B5"/>
    <w:rsid w:val="0025195E"/>
    <w:rsid w:val="0025328C"/>
    <w:rsid w:val="002537EC"/>
    <w:rsid w:val="002543DF"/>
    <w:rsid w:val="0025483B"/>
    <w:rsid w:val="002554FF"/>
    <w:rsid w:val="002556A6"/>
    <w:rsid w:val="00257C0C"/>
    <w:rsid w:val="002606C0"/>
    <w:rsid w:val="00262863"/>
    <w:rsid w:val="00265B8B"/>
    <w:rsid w:val="00266B9B"/>
    <w:rsid w:val="00267319"/>
    <w:rsid w:val="00267992"/>
    <w:rsid w:val="00267E15"/>
    <w:rsid w:val="00270903"/>
    <w:rsid w:val="00270A76"/>
    <w:rsid w:val="00272FA4"/>
    <w:rsid w:val="002731D4"/>
    <w:rsid w:val="0027445F"/>
    <w:rsid w:val="002761FD"/>
    <w:rsid w:val="00276894"/>
    <w:rsid w:val="00281DC8"/>
    <w:rsid w:val="002830E7"/>
    <w:rsid w:val="002842AF"/>
    <w:rsid w:val="002856A7"/>
    <w:rsid w:val="00290017"/>
    <w:rsid w:val="002930FA"/>
    <w:rsid w:val="00293303"/>
    <w:rsid w:val="002946D1"/>
    <w:rsid w:val="002955A9"/>
    <w:rsid w:val="0029572E"/>
    <w:rsid w:val="002957F0"/>
    <w:rsid w:val="002973C5"/>
    <w:rsid w:val="00297717"/>
    <w:rsid w:val="002A0287"/>
    <w:rsid w:val="002A0431"/>
    <w:rsid w:val="002A2C1F"/>
    <w:rsid w:val="002A302E"/>
    <w:rsid w:val="002A547E"/>
    <w:rsid w:val="002A5BC8"/>
    <w:rsid w:val="002A6BC5"/>
    <w:rsid w:val="002B0C76"/>
    <w:rsid w:val="002B138F"/>
    <w:rsid w:val="002B168E"/>
    <w:rsid w:val="002B3B16"/>
    <w:rsid w:val="002B48BB"/>
    <w:rsid w:val="002C00A2"/>
    <w:rsid w:val="002C0682"/>
    <w:rsid w:val="002C25A0"/>
    <w:rsid w:val="002C31FA"/>
    <w:rsid w:val="002C5A39"/>
    <w:rsid w:val="002D27F6"/>
    <w:rsid w:val="002D6C6B"/>
    <w:rsid w:val="002E0242"/>
    <w:rsid w:val="002E107C"/>
    <w:rsid w:val="002E1373"/>
    <w:rsid w:val="002E13ED"/>
    <w:rsid w:val="002E14C4"/>
    <w:rsid w:val="002E1ED9"/>
    <w:rsid w:val="002E2BDF"/>
    <w:rsid w:val="002E32AF"/>
    <w:rsid w:val="002E39A3"/>
    <w:rsid w:val="002E44E1"/>
    <w:rsid w:val="002E5327"/>
    <w:rsid w:val="002F08AB"/>
    <w:rsid w:val="002F0B21"/>
    <w:rsid w:val="002F108F"/>
    <w:rsid w:val="002F15FC"/>
    <w:rsid w:val="002F25C7"/>
    <w:rsid w:val="002F41BF"/>
    <w:rsid w:val="002F43BD"/>
    <w:rsid w:val="002F63B5"/>
    <w:rsid w:val="002F6CAB"/>
    <w:rsid w:val="002F788D"/>
    <w:rsid w:val="0030099E"/>
    <w:rsid w:val="00300E9C"/>
    <w:rsid w:val="0030111C"/>
    <w:rsid w:val="00301E80"/>
    <w:rsid w:val="00302445"/>
    <w:rsid w:val="00304471"/>
    <w:rsid w:val="003055D4"/>
    <w:rsid w:val="00305902"/>
    <w:rsid w:val="00305F5F"/>
    <w:rsid w:val="00306B4D"/>
    <w:rsid w:val="00307E0B"/>
    <w:rsid w:val="00310F27"/>
    <w:rsid w:val="00311431"/>
    <w:rsid w:val="00311DA9"/>
    <w:rsid w:val="0031221D"/>
    <w:rsid w:val="003136DD"/>
    <w:rsid w:val="0031411E"/>
    <w:rsid w:val="003144E6"/>
    <w:rsid w:val="00314509"/>
    <w:rsid w:val="003153E8"/>
    <w:rsid w:val="0032041B"/>
    <w:rsid w:val="00325E15"/>
    <w:rsid w:val="00327466"/>
    <w:rsid w:val="003328B0"/>
    <w:rsid w:val="003331D3"/>
    <w:rsid w:val="003372BF"/>
    <w:rsid w:val="00337E23"/>
    <w:rsid w:val="00340215"/>
    <w:rsid w:val="00341AC0"/>
    <w:rsid w:val="0034260C"/>
    <w:rsid w:val="003428E2"/>
    <w:rsid w:val="00342E28"/>
    <w:rsid w:val="003468D0"/>
    <w:rsid w:val="0034746A"/>
    <w:rsid w:val="00347DDF"/>
    <w:rsid w:val="00350723"/>
    <w:rsid w:val="0035115A"/>
    <w:rsid w:val="003620AD"/>
    <w:rsid w:val="00363DBE"/>
    <w:rsid w:val="003645BB"/>
    <w:rsid w:val="0036479E"/>
    <w:rsid w:val="00364DE5"/>
    <w:rsid w:val="003655F1"/>
    <w:rsid w:val="00365D75"/>
    <w:rsid w:val="00366225"/>
    <w:rsid w:val="00366787"/>
    <w:rsid w:val="00366DA8"/>
    <w:rsid w:val="00371D92"/>
    <w:rsid w:val="00375FC8"/>
    <w:rsid w:val="00380516"/>
    <w:rsid w:val="00380D5E"/>
    <w:rsid w:val="003837DE"/>
    <w:rsid w:val="0038415C"/>
    <w:rsid w:val="00384183"/>
    <w:rsid w:val="00384648"/>
    <w:rsid w:val="00384CAA"/>
    <w:rsid w:val="003856B9"/>
    <w:rsid w:val="00385FDC"/>
    <w:rsid w:val="0039055C"/>
    <w:rsid w:val="0039056F"/>
    <w:rsid w:val="00390BBF"/>
    <w:rsid w:val="00392935"/>
    <w:rsid w:val="00392A2F"/>
    <w:rsid w:val="00392B66"/>
    <w:rsid w:val="00394BF2"/>
    <w:rsid w:val="00396A75"/>
    <w:rsid w:val="00397083"/>
    <w:rsid w:val="00397C05"/>
    <w:rsid w:val="003A15F0"/>
    <w:rsid w:val="003A229F"/>
    <w:rsid w:val="003A27C1"/>
    <w:rsid w:val="003A447A"/>
    <w:rsid w:val="003A4BC3"/>
    <w:rsid w:val="003A78A1"/>
    <w:rsid w:val="003B0DD8"/>
    <w:rsid w:val="003B0E2E"/>
    <w:rsid w:val="003B0ED9"/>
    <w:rsid w:val="003B28BE"/>
    <w:rsid w:val="003B2CE5"/>
    <w:rsid w:val="003B36B1"/>
    <w:rsid w:val="003B51C3"/>
    <w:rsid w:val="003B5709"/>
    <w:rsid w:val="003B7B57"/>
    <w:rsid w:val="003C0207"/>
    <w:rsid w:val="003C0DF4"/>
    <w:rsid w:val="003C14F2"/>
    <w:rsid w:val="003C1540"/>
    <w:rsid w:val="003C16E9"/>
    <w:rsid w:val="003C1D44"/>
    <w:rsid w:val="003C29D7"/>
    <w:rsid w:val="003C35AF"/>
    <w:rsid w:val="003C3F91"/>
    <w:rsid w:val="003C64DF"/>
    <w:rsid w:val="003C77B5"/>
    <w:rsid w:val="003D025F"/>
    <w:rsid w:val="003D0788"/>
    <w:rsid w:val="003D09A0"/>
    <w:rsid w:val="003D4167"/>
    <w:rsid w:val="003D5668"/>
    <w:rsid w:val="003E590C"/>
    <w:rsid w:val="003E7025"/>
    <w:rsid w:val="003F086F"/>
    <w:rsid w:val="003F0C77"/>
    <w:rsid w:val="003F28EC"/>
    <w:rsid w:val="003F2FD8"/>
    <w:rsid w:val="003F3EA2"/>
    <w:rsid w:val="003F56B4"/>
    <w:rsid w:val="003F5CC6"/>
    <w:rsid w:val="003F65AC"/>
    <w:rsid w:val="003F69E9"/>
    <w:rsid w:val="003F6CD8"/>
    <w:rsid w:val="003F726B"/>
    <w:rsid w:val="003F762F"/>
    <w:rsid w:val="003F78C8"/>
    <w:rsid w:val="003F7ECE"/>
    <w:rsid w:val="0040096D"/>
    <w:rsid w:val="00401D9E"/>
    <w:rsid w:val="00402A70"/>
    <w:rsid w:val="00402F2E"/>
    <w:rsid w:val="00406334"/>
    <w:rsid w:val="00407071"/>
    <w:rsid w:val="00407B9B"/>
    <w:rsid w:val="00410346"/>
    <w:rsid w:val="00410E3E"/>
    <w:rsid w:val="004114D7"/>
    <w:rsid w:val="00411DC5"/>
    <w:rsid w:val="004137D3"/>
    <w:rsid w:val="00414A6A"/>
    <w:rsid w:val="004151F3"/>
    <w:rsid w:val="00415F38"/>
    <w:rsid w:val="00416692"/>
    <w:rsid w:val="00416BEF"/>
    <w:rsid w:val="004201A4"/>
    <w:rsid w:val="004206A3"/>
    <w:rsid w:val="0042272C"/>
    <w:rsid w:val="00423D2B"/>
    <w:rsid w:val="00425189"/>
    <w:rsid w:val="004256FB"/>
    <w:rsid w:val="00426D1A"/>
    <w:rsid w:val="0043154B"/>
    <w:rsid w:val="0043185F"/>
    <w:rsid w:val="00431B50"/>
    <w:rsid w:val="00432320"/>
    <w:rsid w:val="00432D3C"/>
    <w:rsid w:val="00433238"/>
    <w:rsid w:val="00434157"/>
    <w:rsid w:val="0043596A"/>
    <w:rsid w:val="004368CF"/>
    <w:rsid w:val="00436E08"/>
    <w:rsid w:val="00437B80"/>
    <w:rsid w:val="00441C85"/>
    <w:rsid w:val="004422EC"/>
    <w:rsid w:val="00442407"/>
    <w:rsid w:val="004428E0"/>
    <w:rsid w:val="004434CC"/>
    <w:rsid w:val="00443A74"/>
    <w:rsid w:val="004455DB"/>
    <w:rsid w:val="00446810"/>
    <w:rsid w:val="004469F7"/>
    <w:rsid w:val="00451669"/>
    <w:rsid w:val="004526E9"/>
    <w:rsid w:val="004534B2"/>
    <w:rsid w:val="00453983"/>
    <w:rsid w:val="00454AE1"/>
    <w:rsid w:val="004550F3"/>
    <w:rsid w:val="0045515E"/>
    <w:rsid w:val="00455DA2"/>
    <w:rsid w:val="004617FC"/>
    <w:rsid w:val="0046242A"/>
    <w:rsid w:val="00463022"/>
    <w:rsid w:val="00463B23"/>
    <w:rsid w:val="00463F61"/>
    <w:rsid w:val="004649CF"/>
    <w:rsid w:val="00466A62"/>
    <w:rsid w:val="0046748F"/>
    <w:rsid w:val="004706E0"/>
    <w:rsid w:val="00472239"/>
    <w:rsid w:val="004723D4"/>
    <w:rsid w:val="00472C7C"/>
    <w:rsid w:val="00474F54"/>
    <w:rsid w:val="0047531A"/>
    <w:rsid w:val="0047677F"/>
    <w:rsid w:val="00476D21"/>
    <w:rsid w:val="00477E25"/>
    <w:rsid w:val="00480C8B"/>
    <w:rsid w:val="00481EAC"/>
    <w:rsid w:val="004838C9"/>
    <w:rsid w:val="0048574A"/>
    <w:rsid w:val="00486E22"/>
    <w:rsid w:val="00490D14"/>
    <w:rsid w:val="00491975"/>
    <w:rsid w:val="0049274F"/>
    <w:rsid w:val="0049387D"/>
    <w:rsid w:val="00493C64"/>
    <w:rsid w:val="00494196"/>
    <w:rsid w:val="004A24E0"/>
    <w:rsid w:val="004A2912"/>
    <w:rsid w:val="004A2AD0"/>
    <w:rsid w:val="004A4663"/>
    <w:rsid w:val="004A5B63"/>
    <w:rsid w:val="004A7017"/>
    <w:rsid w:val="004B3042"/>
    <w:rsid w:val="004B4195"/>
    <w:rsid w:val="004B5805"/>
    <w:rsid w:val="004B5E3A"/>
    <w:rsid w:val="004B6310"/>
    <w:rsid w:val="004B7692"/>
    <w:rsid w:val="004C06C1"/>
    <w:rsid w:val="004C0848"/>
    <w:rsid w:val="004C0ABA"/>
    <w:rsid w:val="004C0B39"/>
    <w:rsid w:val="004C163A"/>
    <w:rsid w:val="004C1A00"/>
    <w:rsid w:val="004C1F8C"/>
    <w:rsid w:val="004C3047"/>
    <w:rsid w:val="004C401D"/>
    <w:rsid w:val="004C4F25"/>
    <w:rsid w:val="004C70D8"/>
    <w:rsid w:val="004C7591"/>
    <w:rsid w:val="004D36E3"/>
    <w:rsid w:val="004D6C1F"/>
    <w:rsid w:val="004D7EF9"/>
    <w:rsid w:val="004E001B"/>
    <w:rsid w:val="004E18DC"/>
    <w:rsid w:val="004E2963"/>
    <w:rsid w:val="004E33C8"/>
    <w:rsid w:val="004E57EC"/>
    <w:rsid w:val="004E6699"/>
    <w:rsid w:val="004F7258"/>
    <w:rsid w:val="004F7CB2"/>
    <w:rsid w:val="005017F0"/>
    <w:rsid w:val="0050326F"/>
    <w:rsid w:val="005043E6"/>
    <w:rsid w:val="0050582D"/>
    <w:rsid w:val="00506238"/>
    <w:rsid w:val="005063C4"/>
    <w:rsid w:val="00507154"/>
    <w:rsid w:val="005071DC"/>
    <w:rsid w:val="005076F9"/>
    <w:rsid w:val="00507FF7"/>
    <w:rsid w:val="005149DF"/>
    <w:rsid w:val="00515035"/>
    <w:rsid w:val="0051599A"/>
    <w:rsid w:val="00515EE6"/>
    <w:rsid w:val="005168B1"/>
    <w:rsid w:val="00516BFA"/>
    <w:rsid w:val="00516D35"/>
    <w:rsid w:val="00517981"/>
    <w:rsid w:val="00517A27"/>
    <w:rsid w:val="00526BF2"/>
    <w:rsid w:val="00527B8C"/>
    <w:rsid w:val="00531B91"/>
    <w:rsid w:val="00532143"/>
    <w:rsid w:val="005322BA"/>
    <w:rsid w:val="0053414B"/>
    <w:rsid w:val="005343F6"/>
    <w:rsid w:val="0053572F"/>
    <w:rsid w:val="005359B1"/>
    <w:rsid w:val="00536481"/>
    <w:rsid w:val="005367F1"/>
    <w:rsid w:val="005372B7"/>
    <w:rsid w:val="00537F51"/>
    <w:rsid w:val="005409D6"/>
    <w:rsid w:val="00542757"/>
    <w:rsid w:val="0054450D"/>
    <w:rsid w:val="005454F6"/>
    <w:rsid w:val="00546AB3"/>
    <w:rsid w:val="005479C7"/>
    <w:rsid w:val="00550DD7"/>
    <w:rsid w:val="00551D25"/>
    <w:rsid w:val="00552A55"/>
    <w:rsid w:val="00554A26"/>
    <w:rsid w:val="00554DF9"/>
    <w:rsid w:val="00555DB2"/>
    <w:rsid w:val="0055685A"/>
    <w:rsid w:val="00557602"/>
    <w:rsid w:val="005578C3"/>
    <w:rsid w:val="00557A87"/>
    <w:rsid w:val="00557FF2"/>
    <w:rsid w:val="00560F77"/>
    <w:rsid w:val="00561FBC"/>
    <w:rsid w:val="00562BDD"/>
    <w:rsid w:val="00565723"/>
    <w:rsid w:val="00565D16"/>
    <w:rsid w:val="00567487"/>
    <w:rsid w:val="005707AB"/>
    <w:rsid w:val="00570F2A"/>
    <w:rsid w:val="00570FB4"/>
    <w:rsid w:val="00571C1B"/>
    <w:rsid w:val="005721BA"/>
    <w:rsid w:val="00572479"/>
    <w:rsid w:val="00573577"/>
    <w:rsid w:val="005749C7"/>
    <w:rsid w:val="00575DCF"/>
    <w:rsid w:val="005763F9"/>
    <w:rsid w:val="00576896"/>
    <w:rsid w:val="00580BE9"/>
    <w:rsid w:val="00581A81"/>
    <w:rsid w:val="00581E68"/>
    <w:rsid w:val="005823D0"/>
    <w:rsid w:val="005837C1"/>
    <w:rsid w:val="005845A6"/>
    <w:rsid w:val="005848D3"/>
    <w:rsid w:val="00585444"/>
    <w:rsid w:val="0058581E"/>
    <w:rsid w:val="00587591"/>
    <w:rsid w:val="00587978"/>
    <w:rsid w:val="00587A85"/>
    <w:rsid w:val="00587CFD"/>
    <w:rsid w:val="005902F0"/>
    <w:rsid w:val="00591B56"/>
    <w:rsid w:val="00592C35"/>
    <w:rsid w:val="00595A18"/>
    <w:rsid w:val="00597D30"/>
    <w:rsid w:val="00597EB7"/>
    <w:rsid w:val="005A0644"/>
    <w:rsid w:val="005A0746"/>
    <w:rsid w:val="005A24A2"/>
    <w:rsid w:val="005A4FFA"/>
    <w:rsid w:val="005A5ED6"/>
    <w:rsid w:val="005A5F7E"/>
    <w:rsid w:val="005A6D09"/>
    <w:rsid w:val="005A7653"/>
    <w:rsid w:val="005B0C4E"/>
    <w:rsid w:val="005B172D"/>
    <w:rsid w:val="005B31FE"/>
    <w:rsid w:val="005B3E74"/>
    <w:rsid w:val="005B5F9D"/>
    <w:rsid w:val="005B6387"/>
    <w:rsid w:val="005B646D"/>
    <w:rsid w:val="005B7D6C"/>
    <w:rsid w:val="005C0040"/>
    <w:rsid w:val="005C047B"/>
    <w:rsid w:val="005C07B2"/>
    <w:rsid w:val="005C0E57"/>
    <w:rsid w:val="005C0F5A"/>
    <w:rsid w:val="005C4418"/>
    <w:rsid w:val="005C58E2"/>
    <w:rsid w:val="005C5B00"/>
    <w:rsid w:val="005C5F7B"/>
    <w:rsid w:val="005C61A9"/>
    <w:rsid w:val="005C7A46"/>
    <w:rsid w:val="005D0939"/>
    <w:rsid w:val="005D0966"/>
    <w:rsid w:val="005D2381"/>
    <w:rsid w:val="005D3EFB"/>
    <w:rsid w:val="005D4360"/>
    <w:rsid w:val="005D43F4"/>
    <w:rsid w:val="005D49E6"/>
    <w:rsid w:val="005D4ED5"/>
    <w:rsid w:val="005D4FA4"/>
    <w:rsid w:val="005D5D4E"/>
    <w:rsid w:val="005D6998"/>
    <w:rsid w:val="005E043E"/>
    <w:rsid w:val="005E1C32"/>
    <w:rsid w:val="005E377F"/>
    <w:rsid w:val="005E76DA"/>
    <w:rsid w:val="005E7B94"/>
    <w:rsid w:val="005F00F9"/>
    <w:rsid w:val="005F1701"/>
    <w:rsid w:val="005F19AC"/>
    <w:rsid w:val="005F1D3C"/>
    <w:rsid w:val="005F26A8"/>
    <w:rsid w:val="005F2A1A"/>
    <w:rsid w:val="005F3FEE"/>
    <w:rsid w:val="005F65A2"/>
    <w:rsid w:val="005F6D88"/>
    <w:rsid w:val="005F7452"/>
    <w:rsid w:val="005F7969"/>
    <w:rsid w:val="005F7A07"/>
    <w:rsid w:val="005F7CE0"/>
    <w:rsid w:val="005F7CFE"/>
    <w:rsid w:val="006002F6"/>
    <w:rsid w:val="006005E1"/>
    <w:rsid w:val="006013B7"/>
    <w:rsid w:val="006020A9"/>
    <w:rsid w:val="00603032"/>
    <w:rsid w:val="00603A07"/>
    <w:rsid w:val="00604200"/>
    <w:rsid w:val="00605DE4"/>
    <w:rsid w:val="006067F7"/>
    <w:rsid w:val="00606AC4"/>
    <w:rsid w:val="006101CA"/>
    <w:rsid w:val="00616586"/>
    <w:rsid w:val="00620B0B"/>
    <w:rsid w:val="00623246"/>
    <w:rsid w:val="00623AD1"/>
    <w:rsid w:val="00624D68"/>
    <w:rsid w:val="00625DED"/>
    <w:rsid w:val="0062663A"/>
    <w:rsid w:val="00627B48"/>
    <w:rsid w:val="0063040D"/>
    <w:rsid w:val="00630CEF"/>
    <w:rsid w:val="006313DB"/>
    <w:rsid w:val="00631739"/>
    <w:rsid w:val="00632ACC"/>
    <w:rsid w:val="00635F74"/>
    <w:rsid w:val="0063617D"/>
    <w:rsid w:val="006367A7"/>
    <w:rsid w:val="00636945"/>
    <w:rsid w:val="0064103C"/>
    <w:rsid w:val="0064222F"/>
    <w:rsid w:val="00643FF3"/>
    <w:rsid w:val="00650E35"/>
    <w:rsid w:val="00651B0F"/>
    <w:rsid w:val="00652B79"/>
    <w:rsid w:val="00652F7E"/>
    <w:rsid w:val="0065462F"/>
    <w:rsid w:val="00654972"/>
    <w:rsid w:val="00657185"/>
    <w:rsid w:val="00660364"/>
    <w:rsid w:val="0066120A"/>
    <w:rsid w:val="00662D59"/>
    <w:rsid w:val="00663727"/>
    <w:rsid w:val="00665ACF"/>
    <w:rsid w:val="0067142A"/>
    <w:rsid w:val="0067236B"/>
    <w:rsid w:val="006728A0"/>
    <w:rsid w:val="0067392E"/>
    <w:rsid w:val="0067731E"/>
    <w:rsid w:val="006804F6"/>
    <w:rsid w:val="00680F34"/>
    <w:rsid w:val="006826C5"/>
    <w:rsid w:val="00682BB5"/>
    <w:rsid w:val="00682F4A"/>
    <w:rsid w:val="00684F77"/>
    <w:rsid w:val="006850DD"/>
    <w:rsid w:val="006857CA"/>
    <w:rsid w:val="006872EE"/>
    <w:rsid w:val="0069006F"/>
    <w:rsid w:val="006905FF"/>
    <w:rsid w:val="0069125A"/>
    <w:rsid w:val="00691B41"/>
    <w:rsid w:val="00694C58"/>
    <w:rsid w:val="006959FB"/>
    <w:rsid w:val="006A12E9"/>
    <w:rsid w:val="006A1CDE"/>
    <w:rsid w:val="006A4F65"/>
    <w:rsid w:val="006A6F35"/>
    <w:rsid w:val="006A7518"/>
    <w:rsid w:val="006B001A"/>
    <w:rsid w:val="006B04E5"/>
    <w:rsid w:val="006B0725"/>
    <w:rsid w:val="006B1196"/>
    <w:rsid w:val="006B5CAE"/>
    <w:rsid w:val="006C0DFE"/>
    <w:rsid w:val="006C175F"/>
    <w:rsid w:val="006C2250"/>
    <w:rsid w:val="006C2D6F"/>
    <w:rsid w:val="006C4DF4"/>
    <w:rsid w:val="006C591C"/>
    <w:rsid w:val="006C5920"/>
    <w:rsid w:val="006C7F03"/>
    <w:rsid w:val="006D0737"/>
    <w:rsid w:val="006D12FC"/>
    <w:rsid w:val="006D2416"/>
    <w:rsid w:val="006D2A7D"/>
    <w:rsid w:val="006D2F07"/>
    <w:rsid w:val="006D34D6"/>
    <w:rsid w:val="006D3887"/>
    <w:rsid w:val="006D628B"/>
    <w:rsid w:val="006D7B56"/>
    <w:rsid w:val="006E18D5"/>
    <w:rsid w:val="006E1D05"/>
    <w:rsid w:val="006E22E6"/>
    <w:rsid w:val="006E34FF"/>
    <w:rsid w:val="006E3B0D"/>
    <w:rsid w:val="006E5D0C"/>
    <w:rsid w:val="006E6DCE"/>
    <w:rsid w:val="006E7D26"/>
    <w:rsid w:val="006F052C"/>
    <w:rsid w:val="006F115C"/>
    <w:rsid w:val="006F32E7"/>
    <w:rsid w:val="006F5311"/>
    <w:rsid w:val="006F5D10"/>
    <w:rsid w:val="006F7701"/>
    <w:rsid w:val="007031BC"/>
    <w:rsid w:val="00703CE3"/>
    <w:rsid w:val="00703EE9"/>
    <w:rsid w:val="007046F1"/>
    <w:rsid w:val="00704C78"/>
    <w:rsid w:val="00705286"/>
    <w:rsid w:val="007052CA"/>
    <w:rsid w:val="00705A57"/>
    <w:rsid w:val="00707222"/>
    <w:rsid w:val="007072B6"/>
    <w:rsid w:val="007073D0"/>
    <w:rsid w:val="007103EF"/>
    <w:rsid w:val="00715EBA"/>
    <w:rsid w:val="00716312"/>
    <w:rsid w:val="00717E51"/>
    <w:rsid w:val="00726122"/>
    <w:rsid w:val="007264AA"/>
    <w:rsid w:val="007306D6"/>
    <w:rsid w:val="00730A2D"/>
    <w:rsid w:val="00730CBF"/>
    <w:rsid w:val="0073104C"/>
    <w:rsid w:val="007311B4"/>
    <w:rsid w:val="00732679"/>
    <w:rsid w:val="00732B17"/>
    <w:rsid w:val="0073307C"/>
    <w:rsid w:val="00735B5C"/>
    <w:rsid w:val="00736E91"/>
    <w:rsid w:val="0073735C"/>
    <w:rsid w:val="0074040D"/>
    <w:rsid w:val="00740DA8"/>
    <w:rsid w:val="007411FF"/>
    <w:rsid w:val="00742F0E"/>
    <w:rsid w:val="00743621"/>
    <w:rsid w:val="00743625"/>
    <w:rsid w:val="0074393C"/>
    <w:rsid w:val="0074426E"/>
    <w:rsid w:val="00746EC8"/>
    <w:rsid w:val="007470C1"/>
    <w:rsid w:val="0074728D"/>
    <w:rsid w:val="00750A0C"/>
    <w:rsid w:val="00752DF9"/>
    <w:rsid w:val="00753346"/>
    <w:rsid w:val="00754A9C"/>
    <w:rsid w:val="00755688"/>
    <w:rsid w:val="007558F1"/>
    <w:rsid w:val="00755A58"/>
    <w:rsid w:val="007567F3"/>
    <w:rsid w:val="00757291"/>
    <w:rsid w:val="00757935"/>
    <w:rsid w:val="0076000D"/>
    <w:rsid w:val="00760ACD"/>
    <w:rsid w:val="007624B4"/>
    <w:rsid w:val="00762D42"/>
    <w:rsid w:val="0076301A"/>
    <w:rsid w:val="007646C1"/>
    <w:rsid w:val="00764CF9"/>
    <w:rsid w:val="00765A6E"/>
    <w:rsid w:val="00765C54"/>
    <w:rsid w:val="0076726E"/>
    <w:rsid w:val="00771218"/>
    <w:rsid w:val="0077198C"/>
    <w:rsid w:val="00771FB8"/>
    <w:rsid w:val="007720B8"/>
    <w:rsid w:val="00773948"/>
    <w:rsid w:val="0077470A"/>
    <w:rsid w:val="00776C53"/>
    <w:rsid w:val="00776E46"/>
    <w:rsid w:val="00782467"/>
    <w:rsid w:val="00783B23"/>
    <w:rsid w:val="007842E5"/>
    <w:rsid w:val="007844B0"/>
    <w:rsid w:val="00784E91"/>
    <w:rsid w:val="00784F9E"/>
    <w:rsid w:val="00790BA7"/>
    <w:rsid w:val="0079105B"/>
    <w:rsid w:val="0079225D"/>
    <w:rsid w:val="007922E9"/>
    <w:rsid w:val="007923EC"/>
    <w:rsid w:val="00792E67"/>
    <w:rsid w:val="007962F1"/>
    <w:rsid w:val="00796686"/>
    <w:rsid w:val="007972E2"/>
    <w:rsid w:val="007978C6"/>
    <w:rsid w:val="007A09CD"/>
    <w:rsid w:val="007A20F4"/>
    <w:rsid w:val="007A2611"/>
    <w:rsid w:val="007A3B88"/>
    <w:rsid w:val="007A3EA6"/>
    <w:rsid w:val="007A42A2"/>
    <w:rsid w:val="007A504F"/>
    <w:rsid w:val="007B05CD"/>
    <w:rsid w:val="007B06C3"/>
    <w:rsid w:val="007B37D9"/>
    <w:rsid w:val="007B3EB5"/>
    <w:rsid w:val="007B429C"/>
    <w:rsid w:val="007B4544"/>
    <w:rsid w:val="007B4A40"/>
    <w:rsid w:val="007B52BC"/>
    <w:rsid w:val="007B6CA4"/>
    <w:rsid w:val="007B6EBA"/>
    <w:rsid w:val="007C058C"/>
    <w:rsid w:val="007C073D"/>
    <w:rsid w:val="007C0C77"/>
    <w:rsid w:val="007C26FE"/>
    <w:rsid w:val="007C3BBF"/>
    <w:rsid w:val="007C4BB3"/>
    <w:rsid w:val="007C6593"/>
    <w:rsid w:val="007C7344"/>
    <w:rsid w:val="007C7A9C"/>
    <w:rsid w:val="007D0581"/>
    <w:rsid w:val="007D0830"/>
    <w:rsid w:val="007D1DF8"/>
    <w:rsid w:val="007D1E68"/>
    <w:rsid w:val="007D37BB"/>
    <w:rsid w:val="007D43B0"/>
    <w:rsid w:val="007D5D74"/>
    <w:rsid w:val="007D66BF"/>
    <w:rsid w:val="007D6EF0"/>
    <w:rsid w:val="007D71D6"/>
    <w:rsid w:val="007D767D"/>
    <w:rsid w:val="007E08D2"/>
    <w:rsid w:val="007E09BA"/>
    <w:rsid w:val="007E3DA7"/>
    <w:rsid w:val="007E40C8"/>
    <w:rsid w:val="007E515A"/>
    <w:rsid w:val="007E59B7"/>
    <w:rsid w:val="007E6F3F"/>
    <w:rsid w:val="007E781D"/>
    <w:rsid w:val="007E786E"/>
    <w:rsid w:val="007F0757"/>
    <w:rsid w:val="007F1F0B"/>
    <w:rsid w:val="007F21BD"/>
    <w:rsid w:val="007F28BD"/>
    <w:rsid w:val="007F5A12"/>
    <w:rsid w:val="007F61B5"/>
    <w:rsid w:val="00800714"/>
    <w:rsid w:val="00802DC0"/>
    <w:rsid w:val="0080500F"/>
    <w:rsid w:val="00811697"/>
    <w:rsid w:val="008118ED"/>
    <w:rsid w:val="008118EE"/>
    <w:rsid w:val="00812F61"/>
    <w:rsid w:val="00813E38"/>
    <w:rsid w:val="00815AE6"/>
    <w:rsid w:val="00817184"/>
    <w:rsid w:val="00820B59"/>
    <w:rsid w:val="008245E8"/>
    <w:rsid w:val="00824BAC"/>
    <w:rsid w:val="00830596"/>
    <w:rsid w:val="00830F35"/>
    <w:rsid w:val="008322A0"/>
    <w:rsid w:val="008325A7"/>
    <w:rsid w:val="00832803"/>
    <w:rsid w:val="00836ED9"/>
    <w:rsid w:val="0084007E"/>
    <w:rsid w:val="00840A5D"/>
    <w:rsid w:val="00840AB9"/>
    <w:rsid w:val="00842EA3"/>
    <w:rsid w:val="008434B4"/>
    <w:rsid w:val="00844A90"/>
    <w:rsid w:val="008473B5"/>
    <w:rsid w:val="008474F3"/>
    <w:rsid w:val="00850A6F"/>
    <w:rsid w:val="00851ED7"/>
    <w:rsid w:val="00854EA1"/>
    <w:rsid w:val="008564BA"/>
    <w:rsid w:val="00856D26"/>
    <w:rsid w:val="00857095"/>
    <w:rsid w:val="00857D41"/>
    <w:rsid w:val="00861587"/>
    <w:rsid w:val="00862118"/>
    <w:rsid w:val="008621F1"/>
    <w:rsid w:val="008629F5"/>
    <w:rsid w:val="008636AF"/>
    <w:rsid w:val="0086398F"/>
    <w:rsid w:val="00863DAC"/>
    <w:rsid w:val="00867866"/>
    <w:rsid w:val="00871EA2"/>
    <w:rsid w:val="0087246E"/>
    <w:rsid w:val="00872899"/>
    <w:rsid w:val="008731A4"/>
    <w:rsid w:val="008764D1"/>
    <w:rsid w:val="00876EB4"/>
    <w:rsid w:val="008814DB"/>
    <w:rsid w:val="0088203E"/>
    <w:rsid w:val="00882235"/>
    <w:rsid w:val="0088235D"/>
    <w:rsid w:val="008825ED"/>
    <w:rsid w:val="00882FC4"/>
    <w:rsid w:val="00884242"/>
    <w:rsid w:val="008844CB"/>
    <w:rsid w:val="008847B9"/>
    <w:rsid w:val="008848B2"/>
    <w:rsid w:val="00885389"/>
    <w:rsid w:val="00885DC5"/>
    <w:rsid w:val="008865B6"/>
    <w:rsid w:val="008875B0"/>
    <w:rsid w:val="00890480"/>
    <w:rsid w:val="008919E0"/>
    <w:rsid w:val="00892AA6"/>
    <w:rsid w:val="008935E7"/>
    <w:rsid w:val="00893A05"/>
    <w:rsid w:val="00893C61"/>
    <w:rsid w:val="00893EFC"/>
    <w:rsid w:val="008944C5"/>
    <w:rsid w:val="0089488F"/>
    <w:rsid w:val="00894FEB"/>
    <w:rsid w:val="00895B6C"/>
    <w:rsid w:val="00896854"/>
    <w:rsid w:val="008A1074"/>
    <w:rsid w:val="008A260B"/>
    <w:rsid w:val="008A27BE"/>
    <w:rsid w:val="008A2AE7"/>
    <w:rsid w:val="008A309B"/>
    <w:rsid w:val="008A6F2F"/>
    <w:rsid w:val="008A7716"/>
    <w:rsid w:val="008B0453"/>
    <w:rsid w:val="008B0655"/>
    <w:rsid w:val="008B1C26"/>
    <w:rsid w:val="008B34B4"/>
    <w:rsid w:val="008B3A76"/>
    <w:rsid w:val="008B7D83"/>
    <w:rsid w:val="008C012E"/>
    <w:rsid w:val="008C2488"/>
    <w:rsid w:val="008C2E22"/>
    <w:rsid w:val="008C4216"/>
    <w:rsid w:val="008C42AC"/>
    <w:rsid w:val="008C52E1"/>
    <w:rsid w:val="008C5AA7"/>
    <w:rsid w:val="008C644A"/>
    <w:rsid w:val="008C7327"/>
    <w:rsid w:val="008D0989"/>
    <w:rsid w:val="008D305D"/>
    <w:rsid w:val="008D448F"/>
    <w:rsid w:val="008D48A0"/>
    <w:rsid w:val="008D5EB4"/>
    <w:rsid w:val="008D7311"/>
    <w:rsid w:val="008E0C04"/>
    <w:rsid w:val="008E0C15"/>
    <w:rsid w:val="008E1650"/>
    <w:rsid w:val="008E18CE"/>
    <w:rsid w:val="008E1A13"/>
    <w:rsid w:val="008E1E81"/>
    <w:rsid w:val="008E2371"/>
    <w:rsid w:val="008E2C98"/>
    <w:rsid w:val="008E5A96"/>
    <w:rsid w:val="008E6562"/>
    <w:rsid w:val="008E7098"/>
    <w:rsid w:val="008F1923"/>
    <w:rsid w:val="008F2364"/>
    <w:rsid w:val="008F2B3C"/>
    <w:rsid w:val="008F2EEF"/>
    <w:rsid w:val="008F3EC4"/>
    <w:rsid w:val="008F5A0E"/>
    <w:rsid w:val="008F62D2"/>
    <w:rsid w:val="008F6B98"/>
    <w:rsid w:val="00900114"/>
    <w:rsid w:val="00900712"/>
    <w:rsid w:val="009025C7"/>
    <w:rsid w:val="009038E3"/>
    <w:rsid w:val="00904895"/>
    <w:rsid w:val="00904FE9"/>
    <w:rsid w:val="00905676"/>
    <w:rsid w:val="009065AC"/>
    <w:rsid w:val="00906C2C"/>
    <w:rsid w:val="009100A7"/>
    <w:rsid w:val="009107D0"/>
    <w:rsid w:val="009120BE"/>
    <w:rsid w:val="00913A93"/>
    <w:rsid w:val="00913BD1"/>
    <w:rsid w:val="0091475D"/>
    <w:rsid w:val="00916ABA"/>
    <w:rsid w:val="00916BB4"/>
    <w:rsid w:val="009171C2"/>
    <w:rsid w:val="00920A4C"/>
    <w:rsid w:val="00920E4F"/>
    <w:rsid w:val="00921EA7"/>
    <w:rsid w:val="00921EE0"/>
    <w:rsid w:val="00922383"/>
    <w:rsid w:val="0092246C"/>
    <w:rsid w:val="0092252F"/>
    <w:rsid w:val="009225ED"/>
    <w:rsid w:val="0092341F"/>
    <w:rsid w:val="0092442B"/>
    <w:rsid w:val="00925D57"/>
    <w:rsid w:val="009345F8"/>
    <w:rsid w:val="00934965"/>
    <w:rsid w:val="00934FC5"/>
    <w:rsid w:val="0093503C"/>
    <w:rsid w:val="00936CEF"/>
    <w:rsid w:val="00941821"/>
    <w:rsid w:val="00944EB3"/>
    <w:rsid w:val="00945B3D"/>
    <w:rsid w:val="00946A80"/>
    <w:rsid w:val="009501CE"/>
    <w:rsid w:val="00950706"/>
    <w:rsid w:val="0095077C"/>
    <w:rsid w:val="009515C8"/>
    <w:rsid w:val="00951CC3"/>
    <w:rsid w:val="009522E8"/>
    <w:rsid w:val="00955AC0"/>
    <w:rsid w:val="009578DE"/>
    <w:rsid w:val="0096194E"/>
    <w:rsid w:val="00963135"/>
    <w:rsid w:val="00963C32"/>
    <w:rsid w:val="009646AB"/>
    <w:rsid w:val="00964716"/>
    <w:rsid w:val="009677D6"/>
    <w:rsid w:val="00967EFE"/>
    <w:rsid w:val="00971636"/>
    <w:rsid w:val="00971FA4"/>
    <w:rsid w:val="00972173"/>
    <w:rsid w:val="00973AD3"/>
    <w:rsid w:val="00974D29"/>
    <w:rsid w:val="00974DC4"/>
    <w:rsid w:val="00975370"/>
    <w:rsid w:val="009769FD"/>
    <w:rsid w:val="00976BA9"/>
    <w:rsid w:val="00976D2A"/>
    <w:rsid w:val="009775BC"/>
    <w:rsid w:val="009825F6"/>
    <w:rsid w:val="00983388"/>
    <w:rsid w:val="009838A1"/>
    <w:rsid w:val="00983B09"/>
    <w:rsid w:val="00984670"/>
    <w:rsid w:val="00984EEF"/>
    <w:rsid w:val="00987730"/>
    <w:rsid w:val="009877FD"/>
    <w:rsid w:val="00991C5B"/>
    <w:rsid w:val="009947E6"/>
    <w:rsid w:val="0099599A"/>
    <w:rsid w:val="009961C3"/>
    <w:rsid w:val="00997948"/>
    <w:rsid w:val="00997FED"/>
    <w:rsid w:val="009A0465"/>
    <w:rsid w:val="009A0FCC"/>
    <w:rsid w:val="009A3960"/>
    <w:rsid w:val="009A3F81"/>
    <w:rsid w:val="009A4191"/>
    <w:rsid w:val="009A753A"/>
    <w:rsid w:val="009B0485"/>
    <w:rsid w:val="009B054A"/>
    <w:rsid w:val="009B1219"/>
    <w:rsid w:val="009B593F"/>
    <w:rsid w:val="009B5952"/>
    <w:rsid w:val="009B6886"/>
    <w:rsid w:val="009B713E"/>
    <w:rsid w:val="009B7C74"/>
    <w:rsid w:val="009C0DBB"/>
    <w:rsid w:val="009C2515"/>
    <w:rsid w:val="009C479F"/>
    <w:rsid w:val="009C4939"/>
    <w:rsid w:val="009C507E"/>
    <w:rsid w:val="009C673D"/>
    <w:rsid w:val="009C6879"/>
    <w:rsid w:val="009C6EC1"/>
    <w:rsid w:val="009D0569"/>
    <w:rsid w:val="009D0770"/>
    <w:rsid w:val="009D127E"/>
    <w:rsid w:val="009D2BF7"/>
    <w:rsid w:val="009D396E"/>
    <w:rsid w:val="009D5424"/>
    <w:rsid w:val="009D54A9"/>
    <w:rsid w:val="009E0580"/>
    <w:rsid w:val="009E26E6"/>
    <w:rsid w:val="009E3BDA"/>
    <w:rsid w:val="009E44D5"/>
    <w:rsid w:val="009E6004"/>
    <w:rsid w:val="009E6917"/>
    <w:rsid w:val="009E6BBE"/>
    <w:rsid w:val="009E7470"/>
    <w:rsid w:val="009F02D5"/>
    <w:rsid w:val="009F24DB"/>
    <w:rsid w:val="009F2824"/>
    <w:rsid w:val="009F576A"/>
    <w:rsid w:val="009F60CB"/>
    <w:rsid w:val="009F61A2"/>
    <w:rsid w:val="009F6D01"/>
    <w:rsid w:val="009F7EF2"/>
    <w:rsid w:val="00A01921"/>
    <w:rsid w:val="00A01CEC"/>
    <w:rsid w:val="00A02698"/>
    <w:rsid w:val="00A03ACE"/>
    <w:rsid w:val="00A04371"/>
    <w:rsid w:val="00A0473B"/>
    <w:rsid w:val="00A04E92"/>
    <w:rsid w:val="00A06A4B"/>
    <w:rsid w:val="00A111BD"/>
    <w:rsid w:val="00A11C93"/>
    <w:rsid w:val="00A1289D"/>
    <w:rsid w:val="00A14A89"/>
    <w:rsid w:val="00A15EA9"/>
    <w:rsid w:val="00A16EC4"/>
    <w:rsid w:val="00A17718"/>
    <w:rsid w:val="00A1772C"/>
    <w:rsid w:val="00A17F69"/>
    <w:rsid w:val="00A24388"/>
    <w:rsid w:val="00A2447D"/>
    <w:rsid w:val="00A2500F"/>
    <w:rsid w:val="00A260BD"/>
    <w:rsid w:val="00A2639D"/>
    <w:rsid w:val="00A268B8"/>
    <w:rsid w:val="00A30156"/>
    <w:rsid w:val="00A302C3"/>
    <w:rsid w:val="00A3230A"/>
    <w:rsid w:val="00A34234"/>
    <w:rsid w:val="00A342F9"/>
    <w:rsid w:val="00A34DF7"/>
    <w:rsid w:val="00A36F33"/>
    <w:rsid w:val="00A373E9"/>
    <w:rsid w:val="00A377A7"/>
    <w:rsid w:val="00A37EE2"/>
    <w:rsid w:val="00A41ECD"/>
    <w:rsid w:val="00A432AE"/>
    <w:rsid w:val="00A44D68"/>
    <w:rsid w:val="00A452CD"/>
    <w:rsid w:val="00A46319"/>
    <w:rsid w:val="00A46AC9"/>
    <w:rsid w:val="00A479FE"/>
    <w:rsid w:val="00A50463"/>
    <w:rsid w:val="00A5351C"/>
    <w:rsid w:val="00A53B5E"/>
    <w:rsid w:val="00A54742"/>
    <w:rsid w:val="00A5511C"/>
    <w:rsid w:val="00A5663C"/>
    <w:rsid w:val="00A56DE4"/>
    <w:rsid w:val="00A576B7"/>
    <w:rsid w:val="00A606AC"/>
    <w:rsid w:val="00A62A4F"/>
    <w:rsid w:val="00A66622"/>
    <w:rsid w:val="00A6679F"/>
    <w:rsid w:val="00A66D8C"/>
    <w:rsid w:val="00A70BD8"/>
    <w:rsid w:val="00A71AA1"/>
    <w:rsid w:val="00A74967"/>
    <w:rsid w:val="00A74A31"/>
    <w:rsid w:val="00A75739"/>
    <w:rsid w:val="00A761BF"/>
    <w:rsid w:val="00A76590"/>
    <w:rsid w:val="00A769C0"/>
    <w:rsid w:val="00A76DA0"/>
    <w:rsid w:val="00A76E17"/>
    <w:rsid w:val="00A77764"/>
    <w:rsid w:val="00A80266"/>
    <w:rsid w:val="00A805F7"/>
    <w:rsid w:val="00A81010"/>
    <w:rsid w:val="00A815F6"/>
    <w:rsid w:val="00A84B7D"/>
    <w:rsid w:val="00A85061"/>
    <w:rsid w:val="00A85167"/>
    <w:rsid w:val="00A90A97"/>
    <w:rsid w:val="00A919D7"/>
    <w:rsid w:val="00A91A0E"/>
    <w:rsid w:val="00A94191"/>
    <w:rsid w:val="00A94CC4"/>
    <w:rsid w:val="00A955F9"/>
    <w:rsid w:val="00A962BD"/>
    <w:rsid w:val="00A97BC6"/>
    <w:rsid w:val="00AA114E"/>
    <w:rsid w:val="00AA20FF"/>
    <w:rsid w:val="00AA3B84"/>
    <w:rsid w:val="00AA56C4"/>
    <w:rsid w:val="00AA6F4F"/>
    <w:rsid w:val="00AB0DC0"/>
    <w:rsid w:val="00AB10EA"/>
    <w:rsid w:val="00AB26A5"/>
    <w:rsid w:val="00AB43CB"/>
    <w:rsid w:val="00AB4CD3"/>
    <w:rsid w:val="00AB5984"/>
    <w:rsid w:val="00AB79E4"/>
    <w:rsid w:val="00AB7CEC"/>
    <w:rsid w:val="00AC0609"/>
    <w:rsid w:val="00AC0D2A"/>
    <w:rsid w:val="00AC3EC8"/>
    <w:rsid w:val="00AC46F7"/>
    <w:rsid w:val="00AC626B"/>
    <w:rsid w:val="00AC6702"/>
    <w:rsid w:val="00AC76E6"/>
    <w:rsid w:val="00AD0926"/>
    <w:rsid w:val="00AD228B"/>
    <w:rsid w:val="00AD2DD5"/>
    <w:rsid w:val="00AD5419"/>
    <w:rsid w:val="00AD57DD"/>
    <w:rsid w:val="00AD6436"/>
    <w:rsid w:val="00AD755E"/>
    <w:rsid w:val="00AE0768"/>
    <w:rsid w:val="00AE0C9E"/>
    <w:rsid w:val="00AE47C4"/>
    <w:rsid w:val="00AE52E0"/>
    <w:rsid w:val="00AE57D3"/>
    <w:rsid w:val="00AE67C7"/>
    <w:rsid w:val="00AE731D"/>
    <w:rsid w:val="00AE7A88"/>
    <w:rsid w:val="00AE7C03"/>
    <w:rsid w:val="00AF23B6"/>
    <w:rsid w:val="00AF25CD"/>
    <w:rsid w:val="00AF29D3"/>
    <w:rsid w:val="00AF2FAC"/>
    <w:rsid w:val="00AF3B54"/>
    <w:rsid w:val="00AF3E1F"/>
    <w:rsid w:val="00AF56AE"/>
    <w:rsid w:val="00AF60AC"/>
    <w:rsid w:val="00AF655E"/>
    <w:rsid w:val="00AF6DF7"/>
    <w:rsid w:val="00B04026"/>
    <w:rsid w:val="00B04436"/>
    <w:rsid w:val="00B06018"/>
    <w:rsid w:val="00B06969"/>
    <w:rsid w:val="00B076E4"/>
    <w:rsid w:val="00B07ACB"/>
    <w:rsid w:val="00B10172"/>
    <w:rsid w:val="00B10824"/>
    <w:rsid w:val="00B10AFD"/>
    <w:rsid w:val="00B11428"/>
    <w:rsid w:val="00B11B98"/>
    <w:rsid w:val="00B11C84"/>
    <w:rsid w:val="00B124D4"/>
    <w:rsid w:val="00B13F5E"/>
    <w:rsid w:val="00B1727B"/>
    <w:rsid w:val="00B177E0"/>
    <w:rsid w:val="00B20B6B"/>
    <w:rsid w:val="00B24963"/>
    <w:rsid w:val="00B25F2F"/>
    <w:rsid w:val="00B30222"/>
    <w:rsid w:val="00B3046C"/>
    <w:rsid w:val="00B30909"/>
    <w:rsid w:val="00B30AA7"/>
    <w:rsid w:val="00B33057"/>
    <w:rsid w:val="00B34D46"/>
    <w:rsid w:val="00B3751C"/>
    <w:rsid w:val="00B40EF7"/>
    <w:rsid w:val="00B434D5"/>
    <w:rsid w:val="00B4361D"/>
    <w:rsid w:val="00B446F8"/>
    <w:rsid w:val="00B46029"/>
    <w:rsid w:val="00B4676E"/>
    <w:rsid w:val="00B46BBC"/>
    <w:rsid w:val="00B4789E"/>
    <w:rsid w:val="00B502C5"/>
    <w:rsid w:val="00B50E19"/>
    <w:rsid w:val="00B50ED0"/>
    <w:rsid w:val="00B51E33"/>
    <w:rsid w:val="00B54648"/>
    <w:rsid w:val="00B54B7B"/>
    <w:rsid w:val="00B57B2B"/>
    <w:rsid w:val="00B604CF"/>
    <w:rsid w:val="00B60EA7"/>
    <w:rsid w:val="00B6185D"/>
    <w:rsid w:val="00B62DF9"/>
    <w:rsid w:val="00B647E8"/>
    <w:rsid w:val="00B66209"/>
    <w:rsid w:val="00B666A5"/>
    <w:rsid w:val="00B67CEA"/>
    <w:rsid w:val="00B70240"/>
    <w:rsid w:val="00B70A11"/>
    <w:rsid w:val="00B70E62"/>
    <w:rsid w:val="00B71218"/>
    <w:rsid w:val="00B74151"/>
    <w:rsid w:val="00B754DA"/>
    <w:rsid w:val="00B76873"/>
    <w:rsid w:val="00B7717B"/>
    <w:rsid w:val="00B807BD"/>
    <w:rsid w:val="00B81B8E"/>
    <w:rsid w:val="00B81D08"/>
    <w:rsid w:val="00B81ED7"/>
    <w:rsid w:val="00B83027"/>
    <w:rsid w:val="00B85C7F"/>
    <w:rsid w:val="00B86762"/>
    <w:rsid w:val="00B8696F"/>
    <w:rsid w:val="00B87A46"/>
    <w:rsid w:val="00B94511"/>
    <w:rsid w:val="00B95536"/>
    <w:rsid w:val="00BA07CC"/>
    <w:rsid w:val="00BA0A79"/>
    <w:rsid w:val="00BA0C8C"/>
    <w:rsid w:val="00BA10CB"/>
    <w:rsid w:val="00BA2A2C"/>
    <w:rsid w:val="00BA443A"/>
    <w:rsid w:val="00BA4FA2"/>
    <w:rsid w:val="00BA6748"/>
    <w:rsid w:val="00BA7563"/>
    <w:rsid w:val="00BB057E"/>
    <w:rsid w:val="00BB17F7"/>
    <w:rsid w:val="00BB3F76"/>
    <w:rsid w:val="00BB437D"/>
    <w:rsid w:val="00BB756B"/>
    <w:rsid w:val="00BB75A6"/>
    <w:rsid w:val="00BC15FD"/>
    <w:rsid w:val="00BC28A6"/>
    <w:rsid w:val="00BC28E7"/>
    <w:rsid w:val="00BC4335"/>
    <w:rsid w:val="00BC6F0D"/>
    <w:rsid w:val="00BD133A"/>
    <w:rsid w:val="00BD1C2E"/>
    <w:rsid w:val="00BD25B8"/>
    <w:rsid w:val="00BD2660"/>
    <w:rsid w:val="00BD2F49"/>
    <w:rsid w:val="00BD4EA0"/>
    <w:rsid w:val="00BD5B77"/>
    <w:rsid w:val="00BD6AB1"/>
    <w:rsid w:val="00BD7585"/>
    <w:rsid w:val="00BD7B68"/>
    <w:rsid w:val="00BD7FB2"/>
    <w:rsid w:val="00BE1026"/>
    <w:rsid w:val="00BE1512"/>
    <w:rsid w:val="00BE1DEC"/>
    <w:rsid w:val="00BE57C6"/>
    <w:rsid w:val="00BE5ADE"/>
    <w:rsid w:val="00BE6D16"/>
    <w:rsid w:val="00BE737B"/>
    <w:rsid w:val="00BE7852"/>
    <w:rsid w:val="00BE7F41"/>
    <w:rsid w:val="00BF2157"/>
    <w:rsid w:val="00BF233C"/>
    <w:rsid w:val="00BF269D"/>
    <w:rsid w:val="00BF33B5"/>
    <w:rsid w:val="00BF3DB5"/>
    <w:rsid w:val="00BF536B"/>
    <w:rsid w:val="00BF79DA"/>
    <w:rsid w:val="00C06734"/>
    <w:rsid w:val="00C06889"/>
    <w:rsid w:val="00C06A10"/>
    <w:rsid w:val="00C107F4"/>
    <w:rsid w:val="00C10BF5"/>
    <w:rsid w:val="00C12B5E"/>
    <w:rsid w:val="00C13C95"/>
    <w:rsid w:val="00C1461C"/>
    <w:rsid w:val="00C158A4"/>
    <w:rsid w:val="00C15D82"/>
    <w:rsid w:val="00C166AE"/>
    <w:rsid w:val="00C219B4"/>
    <w:rsid w:val="00C22838"/>
    <w:rsid w:val="00C22D3B"/>
    <w:rsid w:val="00C23842"/>
    <w:rsid w:val="00C23988"/>
    <w:rsid w:val="00C2553F"/>
    <w:rsid w:val="00C266DC"/>
    <w:rsid w:val="00C30269"/>
    <w:rsid w:val="00C304CD"/>
    <w:rsid w:val="00C32E9A"/>
    <w:rsid w:val="00C339E0"/>
    <w:rsid w:val="00C33BFA"/>
    <w:rsid w:val="00C35652"/>
    <w:rsid w:val="00C366C4"/>
    <w:rsid w:val="00C37A8F"/>
    <w:rsid w:val="00C40B8F"/>
    <w:rsid w:val="00C410EA"/>
    <w:rsid w:val="00C4380E"/>
    <w:rsid w:val="00C4725A"/>
    <w:rsid w:val="00C47D2E"/>
    <w:rsid w:val="00C517EA"/>
    <w:rsid w:val="00C556D0"/>
    <w:rsid w:val="00C55A2C"/>
    <w:rsid w:val="00C560F0"/>
    <w:rsid w:val="00C616DB"/>
    <w:rsid w:val="00C6460D"/>
    <w:rsid w:val="00C6625C"/>
    <w:rsid w:val="00C6625F"/>
    <w:rsid w:val="00C672EB"/>
    <w:rsid w:val="00C70499"/>
    <w:rsid w:val="00C74464"/>
    <w:rsid w:val="00C7473D"/>
    <w:rsid w:val="00C74A8E"/>
    <w:rsid w:val="00C76B88"/>
    <w:rsid w:val="00C80292"/>
    <w:rsid w:val="00C80496"/>
    <w:rsid w:val="00C82DA8"/>
    <w:rsid w:val="00C8397E"/>
    <w:rsid w:val="00C83C89"/>
    <w:rsid w:val="00C84924"/>
    <w:rsid w:val="00C8764B"/>
    <w:rsid w:val="00C90652"/>
    <w:rsid w:val="00C912C9"/>
    <w:rsid w:val="00C919F2"/>
    <w:rsid w:val="00C92123"/>
    <w:rsid w:val="00C94933"/>
    <w:rsid w:val="00C94DD2"/>
    <w:rsid w:val="00C95A07"/>
    <w:rsid w:val="00C9632E"/>
    <w:rsid w:val="00C97864"/>
    <w:rsid w:val="00C9793B"/>
    <w:rsid w:val="00CA0092"/>
    <w:rsid w:val="00CA046F"/>
    <w:rsid w:val="00CA3840"/>
    <w:rsid w:val="00CA4282"/>
    <w:rsid w:val="00CA5B4E"/>
    <w:rsid w:val="00CA6364"/>
    <w:rsid w:val="00CA6C45"/>
    <w:rsid w:val="00CA6E35"/>
    <w:rsid w:val="00CA6E51"/>
    <w:rsid w:val="00CB0B4E"/>
    <w:rsid w:val="00CB1133"/>
    <w:rsid w:val="00CB1516"/>
    <w:rsid w:val="00CB1CC4"/>
    <w:rsid w:val="00CB2408"/>
    <w:rsid w:val="00CB2A37"/>
    <w:rsid w:val="00CB36A5"/>
    <w:rsid w:val="00CB4407"/>
    <w:rsid w:val="00CB48B2"/>
    <w:rsid w:val="00CB5C30"/>
    <w:rsid w:val="00CB5F6D"/>
    <w:rsid w:val="00CB64CE"/>
    <w:rsid w:val="00CB6CF3"/>
    <w:rsid w:val="00CB7113"/>
    <w:rsid w:val="00CC0920"/>
    <w:rsid w:val="00CC3417"/>
    <w:rsid w:val="00CC36D8"/>
    <w:rsid w:val="00CC57B5"/>
    <w:rsid w:val="00CC5900"/>
    <w:rsid w:val="00CC6033"/>
    <w:rsid w:val="00CC673C"/>
    <w:rsid w:val="00CC763D"/>
    <w:rsid w:val="00CC7B68"/>
    <w:rsid w:val="00CD02B2"/>
    <w:rsid w:val="00CD0449"/>
    <w:rsid w:val="00CD1356"/>
    <w:rsid w:val="00CD34BD"/>
    <w:rsid w:val="00CD46C0"/>
    <w:rsid w:val="00CD4B1B"/>
    <w:rsid w:val="00CD76FF"/>
    <w:rsid w:val="00CE1E6B"/>
    <w:rsid w:val="00CE21D4"/>
    <w:rsid w:val="00CE2D7C"/>
    <w:rsid w:val="00CE3321"/>
    <w:rsid w:val="00CE43E6"/>
    <w:rsid w:val="00CE4BF6"/>
    <w:rsid w:val="00CE5FA4"/>
    <w:rsid w:val="00CF016D"/>
    <w:rsid w:val="00CF0266"/>
    <w:rsid w:val="00CF3A01"/>
    <w:rsid w:val="00CF4397"/>
    <w:rsid w:val="00CF4920"/>
    <w:rsid w:val="00CF5C65"/>
    <w:rsid w:val="00CF5E42"/>
    <w:rsid w:val="00D00AB2"/>
    <w:rsid w:val="00D00FFF"/>
    <w:rsid w:val="00D0264B"/>
    <w:rsid w:val="00D0307C"/>
    <w:rsid w:val="00D03F70"/>
    <w:rsid w:val="00D0451C"/>
    <w:rsid w:val="00D04F6D"/>
    <w:rsid w:val="00D0648D"/>
    <w:rsid w:val="00D064A1"/>
    <w:rsid w:val="00D06C74"/>
    <w:rsid w:val="00D079B8"/>
    <w:rsid w:val="00D114CE"/>
    <w:rsid w:val="00D118F6"/>
    <w:rsid w:val="00D14793"/>
    <w:rsid w:val="00D15653"/>
    <w:rsid w:val="00D1587E"/>
    <w:rsid w:val="00D15DD7"/>
    <w:rsid w:val="00D1747A"/>
    <w:rsid w:val="00D21A72"/>
    <w:rsid w:val="00D21B8D"/>
    <w:rsid w:val="00D23433"/>
    <w:rsid w:val="00D24256"/>
    <w:rsid w:val="00D246B4"/>
    <w:rsid w:val="00D258F9"/>
    <w:rsid w:val="00D25D50"/>
    <w:rsid w:val="00D26AD7"/>
    <w:rsid w:val="00D26E6C"/>
    <w:rsid w:val="00D276A2"/>
    <w:rsid w:val="00D27AF4"/>
    <w:rsid w:val="00D3009A"/>
    <w:rsid w:val="00D30C4C"/>
    <w:rsid w:val="00D3251A"/>
    <w:rsid w:val="00D33711"/>
    <w:rsid w:val="00D341D7"/>
    <w:rsid w:val="00D34331"/>
    <w:rsid w:val="00D3669A"/>
    <w:rsid w:val="00D36D0A"/>
    <w:rsid w:val="00D374E0"/>
    <w:rsid w:val="00D40B4D"/>
    <w:rsid w:val="00D433F0"/>
    <w:rsid w:val="00D44678"/>
    <w:rsid w:val="00D460F3"/>
    <w:rsid w:val="00D46570"/>
    <w:rsid w:val="00D47084"/>
    <w:rsid w:val="00D4777F"/>
    <w:rsid w:val="00D51262"/>
    <w:rsid w:val="00D546BF"/>
    <w:rsid w:val="00D55383"/>
    <w:rsid w:val="00D5604A"/>
    <w:rsid w:val="00D56721"/>
    <w:rsid w:val="00D605C9"/>
    <w:rsid w:val="00D608C0"/>
    <w:rsid w:val="00D61665"/>
    <w:rsid w:val="00D625C2"/>
    <w:rsid w:val="00D635CF"/>
    <w:rsid w:val="00D641FD"/>
    <w:rsid w:val="00D655ED"/>
    <w:rsid w:val="00D678A4"/>
    <w:rsid w:val="00D67D30"/>
    <w:rsid w:val="00D712DE"/>
    <w:rsid w:val="00D71F4A"/>
    <w:rsid w:val="00D74A44"/>
    <w:rsid w:val="00D76B48"/>
    <w:rsid w:val="00D7770F"/>
    <w:rsid w:val="00D82EAF"/>
    <w:rsid w:val="00D83C9F"/>
    <w:rsid w:val="00D847D5"/>
    <w:rsid w:val="00D85BD6"/>
    <w:rsid w:val="00D861A8"/>
    <w:rsid w:val="00D861DF"/>
    <w:rsid w:val="00D86562"/>
    <w:rsid w:val="00D87B50"/>
    <w:rsid w:val="00D9032E"/>
    <w:rsid w:val="00D90876"/>
    <w:rsid w:val="00D90969"/>
    <w:rsid w:val="00D91B10"/>
    <w:rsid w:val="00D91BE6"/>
    <w:rsid w:val="00D9234B"/>
    <w:rsid w:val="00D92769"/>
    <w:rsid w:val="00D92AC6"/>
    <w:rsid w:val="00D951DA"/>
    <w:rsid w:val="00D96F64"/>
    <w:rsid w:val="00D97678"/>
    <w:rsid w:val="00D97B31"/>
    <w:rsid w:val="00DA274A"/>
    <w:rsid w:val="00DA2BFB"/>
    <w:rsid w:val="00DA40D3"/>
    <w:rsid w:val="00DA5457"/>
    <w:rsid w:val="00DA5933"/>
    <w:rsid w:val="00DA5EB3"/>
    <w:rsid w:val="00DA75F6"/>
    <w:rsid w:val="00DB2918"/>
    <w:rsid w:val="00DB30CF"/>
    <w:rsid w:val="00DB32A2"/>
    <w:rsid w:val="00DB4B87"/>
    <w:rsid w:val="00DB6AEE"/>
    <w:rsid w:val="00DB7890"/>
    <w:rsid w:val="00DB7B12"/>
    <w:rsid w:val="00DC2EE3"/>
    <w:rsid w:val="00DC4872"/>
    <w:rsid w:val="00DC6BB4"/>
    <w:rsid w:val="00DC7787"/>
    <w:rsid w:val="00DD0B4E"/>
    <w:rsid w:val="00DD0F22"/>
    <w:rsid w:val="00DD249B"/>
    <w:rsid w:val="00DD2BD4"/>
    <w:rsid w:val="00DD32A8"/>
    <w:rsid w:val="00DD44A2"/>
    <w:rsid w:val="00DD4ACA"/>
    <w:rsid w:val="00DD4B75"/>
    <w:rsid w:val="00DD5CE8"/>
    <w:rsid w:val="00DD60DD"/>
    <w:rsid w:val="00DD616B"/>
    <w:rsid w:val="00DD6B64"/>
    <w:rsid w:val="00DD7AFF"/>
    <w:rsid w:val="00DE04E8"/>
    <w:rsid w:val="00DE0A0A"/>
    <w:rsid w:val="00DE1286"/>
    <w:rsid w:val="00DE13EE"/>
    <w:rsid w:val="00DE2D56"/>
    <w:rsid w:val="00DE3C7C"/>
    <w:rsid w:val="00DE50D3"/>
    <w:rsid w:val="00DE7963"/>
    <w:rsid w:val="00DE7D9C"/>
    <w:rsid w:val="00DF050D"/>
    <w:rsid w:val="00DF42E2"/>
    <w:rsid w:val="00DF4785"/>
    <w:rsid w:val="00DF5AD4"/>
    <w:rsid w:val="00DF6496"/>
    <w:rsid w:val="00E0011A"/>
    <w:rsid w:val="00E01F98"/>
    <w:rsid w:val="00E021FF"/>
    <w:rsid w:val="00E02D53"/>
    <w:rsid w:val="00E04764"/>
    <w:rsid w:val="00E04ABD"/>
    <w:rsid w:val="00E071CA"/>
    <w:rsid w:val="00E105ED"/>
    <w:rsid w:val="00E11697"/>
    <w:rsid w:val="00E12C59"/>
    <w:rsid w:val="00E16229"/>
    <w:rsid w:val="00E1699A"/>
    <w:rsid w:val="00E16D3F"/>
    <w:rsid w:val="00E205D4"/>
    <w:rsid w:val="00E216AD"/>
    <w:rsid w:val="00E2196C"/>
    <w:rsid w:val="00E234D4"/>
    <w:rsid w:val="00E235ED"/>
    <w:rsid w:val="00E238C9"/>
    <w:rsid w:val="00E24858"/>
    <w:rsid w:val="00E25543"/>
    <w:rsid w:val="00E27512"/>
    <w:rsid w:val="00E276EF"/>
    <w:rsid w:val="00E27F3C"/>
    <w:rsid w:val="00E30DEF"/>
    <w:rsid w:val="00E32148"/>
    <w:rsid w:val="00E331BD"/>
    <w:rsid w:val="00E33FFF"/>
    <w:rsid w:val="00E35D9F"/>
    <w:rsid w:val="00E37E29"/>
    <w:rsid w:val="00E40509"/>
    <w:rsid w:val="00E40C7A"/>
    <w:rsid w:val="00E41C53"/>
    <w:rsid w:val="00E436A0"/>
    <w:rsid w:val="00E4391A"/>
    <w:rsid w:val="00E43DEE"/>
    <w:rsid w:val="00E440CF"/>
    <w:rsid w:val="00E443E9"/>
    <w:rsid w:val="00E44A88"/>
    <w:rsid w:val="00E44B71"/>
    <w:rsid w:val="00E46672"/>
    <w:rsid w:val="00E50040"/>
    <w:rsid w:val="00E50AC7"/>
    <w:rsid w:val="00E52FC1"/>
    <w:rsid w:val="00E533FB"/>
    <w:rsid w:val="00E5410F"/>
    <w:rsid w:val="00E54232"/>
    <w:rsid w:val="00E54E17"/>
    <w:rsid w:val="00E55FB3"/>
    <w:rsid w:val="00E5606E"/>
    <w:rsid w:val="00E5786B"/>
    <w:rsid w:val="00E57DB9"/>
    <w:rsid w:val="00E67515"/>
    <w:rsid w:val="00E6761A"/>
    <w:rsid w:val="00E71BBE"/>
    <w:rsid w:val="00E75DF6"/>
    <w:rsid w:val="00E7636A"/>
    <w:rsid w:val="00E76901"/>
    <w:rsid w:val="00E8168D"/>
    <w:rsid w:val="00E8259E"/>
    <w:rsid w:val="00E84F87"/>
    <w:rsid w:val="00E91133"/>
    <w:rsid w:val="00E9116C"/>
    <w:rsid w:val="00E91D83"/>
    <w:rsid w:val="00E942BD"/>
    <w:rsid w:val="00E94E73"/>
    <w:rsid w:val="00E96D0E"/>
    <w:rsid w:val="00EA0F4F"/>
    <w:rsid w:val="00EA2B80"/>
    <w:rsid w:val="00EA4248"/>
    <w:rsid w:val="00EA48BD"/>
    <w:rsid w:val="00EA5145"/>
    <w:rsid w:val="00EA5C29"/>
    <w:rsid w:val="00EA617D"/>
    <w:rsid w:val="00EA63B2"/>
    <w:rsid w:val="00EA7E25"/>
    <w:rsid w:val="00EB05B9"/>
    <w:rsid w:val="00EB0B0A"/>
    <w:rsid w:val="00EB1869"/>
    <w:rsid w:val="00EB1E6D"/>
    <w:rsid w:val="00EB1F6F"/>
    <w:rsid w:val="00EB23B6"/>
    <w:rsid w:val="00EB3C01"/>
    <w:rsid w:val="00EB5DD6"/>
    <w:rsid w:val="00EB6A16"/>
    <w:rsid w:val="00EB711B"/>
    <w:rsid w:val="00EC1594"/>
    <w:rsid w:val="00EC1789"/>
    <w:rsid w:val="00EC2752"/>
    <w:rsid w:val="00EC2E3B"/>
    <w:rsid w:val="00EC3449"/>
    <w:rsid w:val="00EC39B1"/>
    <w:rsid w:val="00EC3D39"/>
    <w:rsid w:val="00EC462A"/>
    <w:rsid w:val="00EC5207"/>
    <w:rsid w:val="00EC5583"/>
    <w:rsid w:val="00EC60A7"/>
    <w:rsid w:val="00EC6178"/>
    <w:rsid w:val="00EC6EB4"/>
    <w:rsid w:val="00EC764E"/>
    <w:rsid w:val="00ED0656"/>
    <w:rsid w:val="00ED08C2"/>
    <w:rsid w:val="00ED1339"/>
    <w:rsid w:val="00ED2116"/>
    <w:rsid w:val="00ED23BD"/>
    <w:rsid w:val="00ED297E"/>
    <w:rsid w:val="00ED5D54"/>
    <w:rsid w:val="00EE14FA"/>
    <w:rsid w:val="00EE1588"/>
    <w:rsid w:val="00EE18CC"/>
    <w:rsid w:val="00EE2472"/>
    <w:rsid w:val="00EE296C"/>
    <w:rsid w:val="00EE347F"/>
    <w:rsid w:val="00EE393C"/>
    <w:rsid w:val="00EE7DA4"/>
    <w:rsid w:val="00EF0E00"/>
    <w:rsid w:val="00EF2596"/>
    <w:rsid w:val="00EF2C7F"/>
    <w:rsid w:val="00EF2DDD"/>
    <w:rsid w:val="00EF6A72"/>
    <w:rsid w:val="00EF709C"/>
    <w:rsid w:val="00EF726C"/>
    <w:rsid w:val="00F00745"/>
    <w:rsid w:val="00F00BC4"/>
    <w:rsid w:val="00F01300"/>
    <w:rsid w:val="00F01EEA"/>
    <w:rsid w:val="00F0274C"/>
    <w:rsid w:val="00F0288C"/>
    <w:rsid w:val="00F02A1E"/>
    <w:rsid w:val="00F02A6E"/>
    <w:rsid w:val="00F0386B"/>
    <w:rsid w:val="00F108BF"/>
    <w:rsid w:val="00F109CF"/>
    <w:rsid w:val="00F11F0A"/>
    <w:rsid w:val="00F12331"/>
    <w:rsid w:val="00F1499F"/>
    <w:rsid w:val="00F14D8B"/>
    <w:rsid w:val="00F15587"/>
    <w:rsid w:val="00F15C8C"/>
    <w:rsid w:val="00F15F84"/>
    <w:rsid w:val="00F16498"/>
    <w:rsid w:val="00F16869"/>
    <w:rsid w:val="00F177A6"/>
    <w:rsid w:val="00F21AB5"/>
    <w:rsid w:val="00F2243E"/>
    <w:rsid w:val="00F23B80"/>
    <w:rsid w:val="00F24148"/>
    <w:rsid w:val="00F271DE"/>
    <w:rsid w:val="00F30281"/>
    <w:rsid w:val="00F30414"/>
    <w:rsid w:val="00F3199E"/>
    <w:rsid w:val="00F31EC9"/>
    <w:rsid w:val="00F321FA"/>
    <w:rsid w:val="00F35E57"/>
    <w:rsid w:val="00F35EF8"/>
    <w:rsid w:val="00F367F7"/>
    <w:rsid w:val="00F36C62"/>
    <w:rsid w:val="00F36E22"/>
    <w:rsid w:val="00F401BC"/>
    <w:rsid w:val="00F401EF"/>
    <w:rsid w:val="00F41CEF"/>
    <w:rsid w:val="00F44ECB"/>
    <w:rsid w:val="00F45AA3"/>
    <w:rsid w:val="00F5059F"/>
    <w:rsid w:val="00F516D4"/>
    <w:rsid w:val="00F5394E"/>
    <w:rsid w:val="00F53E5C"/>
    <w:rsid w:val="00F5412F"/>
    <w:rsid w:val="00F5430F"/>
    <w:rsid w:val="00F54E76"/>
    <w:rsid w:val="00F55B09"/>
    <w:rsid w:val="00F5691F"/>
    <w:rsid w:val="00F571E0"/>
    <w:rsid w:val="00F605D3"/>
    <w:rsid w:val="00F61495"/>
    <w:rsid w:val="00F61D36"/>
    <w:rsid w:val="00F62AF0"/>
    <w:rsid w:val="00F62B08"/>
    <w:rsid w:val="00F62F11"/>
    <w:rsid w:val="00F630F3"/>
    <w:rsid w:val="00F6337F"/>
    <w:rsid w:val="00F64645"/>
    <w:rsid w:val="00F66578"/>
    <w:rsid w:val="00F66B63"/>
    <w:rsid w:val="00F66DBC"/>
    <w:rsid w:val="00F66EDF"/>
    <w:rsid w:val="00F706C1"/>
    <w:rsid w:val="00F7127B"/>
    <w:rsid w:val="00F713A0"/>
    <w:rsid w:val="00F72115"/>
    <w:rsid w:val="00F74229"/>
    <w:rsid w:val="00F7599A"/>
    <w:rsid w:val="00F7700E"/>
    <w:rsid w:val="00F77048"/>
    <w:rsid w:val="00F77953"/>
    <w:rsid w:val="00F807A2"/>
    <w:rsid w:val="00F8367D"/>
    <w:rsid w:val="00F83B60"/>
    <w:rsid w:val="00F83BAF"/>
    <w:rsid w:val="00F848ED"/>
    <w:rsid w:val="00F84C9D"/>
    <w:rsid w:val="00F84EE5"/>
    <w:rsid w:val="00F858FF"/>
    <w:rsid w:val="00F87430"/>
    <w:rsid w:val="00F9175A"/>
    <w:rsid w:val="00F91DB6"/>
    <w:rsid w:val="00F920B6"/>
    <w:rsid w:val="00F9307F"/>
    <w:rsid w:val="00F941B4"/>
    <w:rsid w:val="00F94821"/>
    <w:rsid w:val="00F96603"/>
    <w:rsid w:val="00F9729A"/>
    <w:rsid w:val="00FA20E6"/>
    <w:rsid w:val="00FA2ADE"/>
    <w:rsid w:val="00FA408B"/>
    <w:rsid w:val="00FB088C"/>
    <w:rsid w:val="00FB10B1"/>
    <w:rsid w:val="00FB1136"/>
    <w:rsid w:val="00FB24BD"/>
    <w:rsid w:val="00FB2BE8"/>
    <w:rsid w:val="00FB2C5A"/>
    <w:rsid w:val="00FB3AFF"/>
    <w:rsid w:val="00FB4532"/>
    <w:rsid w:val="00FB5889"/>
    <w:rsid w:val="00FB6EB1"/>
    <w:rsid w:val="00FB70B4"/>
    <w:rsid w:val="00FB7EF2"/>
    <w:rsid w:val="00FC063E"/>
    <w:rsid w:val="00FC0FE9"/>
    <w:rsid w:val="00FC476E"/>
    <w:rsid w:val="00FC4AAE"/>
    <w:rsid w:val="00FC60E9"/>
    <w:rsid w:val="00FC7D94"/>
    <w:rsid w:val="00FC7E81"/>
    <w:rsid w:val="00FD25EC"/>
    <w:rsid w:val="00FD2728"/>
    <w:rsid w:val="00FD2A30"/>
    <w:rsid w:val="00FD38BF"/>
    <w:rsid w:val="00FD5306"/>
    <w:rsid w:val="00FD5409"/>
    <w:rsid w:val="00FD5ABB"/>
    <w:rsid w:val="00FD5B3F"/>
    <w:rsid w:val="00FD5F6D"/>
    <w:rsid w:val="00FD6361"/>
    <w:rsid w:val="00FD65A0"/>
    <w:rsid w:val="00FD7370"/>
    <w:rsid w:val="00FD7E20"/>
    <w:rsid w:val="00FE48C4"/>
    <w:rsid w:val="00FE54FC"/>
    <w:rsid w:val="00FE5AFC"/>
    <w:rsid w:val="00FE61A4"/>
    <w:rsid w:val="00FE6455"/>
    <w:rsid w:val="00FF04DE"/>
    <w:rsid w:val="00FF0BF3"/>
    <w:rsid w:val="00FF0C88"/>
    <w:rsid w:val="00FF201F"/>
    <w:rsid w:val="00FF2F2C"/>
    <w:rsid w:val="00FF340E"/>
    <w:rsid w:val="00FF3D66"/>
    <w:rsid w:val="00FF5A0C"/>
    <w:rsid w:val="00FF5CAA"/>
    <w:rsid w:val="00FF6AE9"/>
    <w:rsid w:val="00FF6D6E"/>
    <w:rsid w:val="00FF7328"/>
    <w:rsid w:val="00FF770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3246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A17718"/>
  </w:style>
  <w:style w:type="paragraph" w:styleId="berschrift1">
    <w:name w:val="heading 1"/>
    <w:basedOn w:val="Standard"/>
    <w:next w:val="Standard"/>
    <w:link w:val="berschrift1Zchn"/>
    <w:autoRedefine/>
    <w:uiPriority w:val="9"/>
    <w:qFormat/>
    <w:rsid w:val="00682BB5"/>
    <w:pPr>
      <w:keepNext/>
      <w:keepLines/>
      <w:numPr>
        <w:numId w:val="2"/>
      </w:numPr>
      <w:spacing w:after="0" w:line="360" w:lineRule="auto"/>
      <w:jc w:val="both"/>
      <w:outlineLvl w:val="0"/>
    </w:pPr>
    <w:rPr>
      <w:rFonts w:ascii="Arial" w:eastAsiaTheme="majorEastAsia" w:hAnsi="Arial" w:cs="Arial"/>
      <w:b/>
      <w:bCs/>
      <w:sz w:val="24"/>
      <w:szCs w:val="24"/>
    </w:rPr>
  </w:style>
  <w:style w:type="paragraph" w:styleId="berschrift2">
    <w:name w:val="heading 2"/>
    <w:basedOn w:val="Standard"/>
    <w:next w:val="Standard"/>
    <w:link w:val="berschrift2Zchn"/>
    <w:autoRedefine/>
    <w:uiPriority w:val="9"/>
    <w:unhideWhenUsed/>
    <w:qFormat/>
    <w:rsid w:val="003C1D44"/>
    <w:pPr>
      <w:keepNext/>
      <w:keepLines/>
      <w:numPr>
        <w:ilvl w:val="1"/>
        <w:numId w:val="2"/>
      </w:numPr>
      <w:spacing w:after="0" w:line="360" w:lineRule="auto"/>
      <w:ind w:left="851" w:hanging="851"/>
      <w:jc w:val="both"/>
      <w:outlineLvl w:val="1"/>
    </w:pPr>
    <w:rPr>
      <w:rFonts w:ascii="Arial" w:eastAsiaTheme="majorEastAsia" w:hAnsi="Arial" w:cstheme="majorBidi"/>
      <w:b/>
      <w:bCs/>
      <w:sz w:val="24"/>
      <w:szCs w:val="28"/>
    </w:rPr>
  </w:style>
  <w:style w:type="paragraph" w:styleId="berschrift3">
    <w:name w:val="heading 3"/>
    <w:basedOn w:val="Standard"/>
    <w:next w:val="Standard"/>
    <w:link w:val="berschrift3Zchn"/>
    <w:autoRedefine/>
    <w:uiPriority w:val="9"/>
    <w:unhideWhenUsed/>
    <w:qFormat/>
    <w:rsid w:val="009F576A"/>
    <w:pPr>
      <w:keepNext/>
      <w:keepLines/>
      <w:numPr>
        <w:ilvl w:val="2"/>
        <w:numId w:val="2"/>
      </w:numPr>
      <w:spacing w:after="0" w:line="360" w:lineRule="auto"/>
      <w:ind w:left="851" w:hanging="851"/>
      <w:jc w:val="both"/>
      <w:outlineLvl w:val="2"/>
    </w:pPr>
    <w:rPr>
      <w:rFonts w:ascii="Arial" w:eastAsiaTheme="majorEastAsia" w:hAnsi="Arial" w:cstheme="majorBidi"/>
      <w:b/>
      <w:bCs/>
    </w:rPr>
  </w:style>
  <w:style w:type="paragraph" w:styleId="berschrift4">
    <w:name w:val="heading 4"/>
    <w:basedOn w:val="Standard"/>
    <w:next w:val="Standard"/>
    <w:link w:val="berschrift4Zchn"/>
    <w:uiPriority w:val="9"/>
    <w:unhideWhenUsed/>
    <w:qFormat/>
    <w:rsid w:val="003C0DF4"/>
    <w:pPr>
      <w:keepNext/>
      <w:keepLines/>
      <w:numPr>
        <w:ilvl w:val="3"/>
        <w:numId w:val="2"/>
      </w:numPr>
      <w:spacing w:after="0" w:line="360" w:lineRule="auto"/>
      <w:outlineLvl w:val="3"/>
    </w:pPr>
    <w:rPr>
      <w:rFonts w:ascii="Arial" w:eastAsiaTheme="majorEastAsia" w:hAnsi="Arial" w:cstheme="majorBidi"/>
      <w:b/>
      <w:bCs/>
      <w:iCs/>
    </w:rPr>
  </w:style>
  <w:style w:type="paragraph" w:styleId="berschrift5">
    <w:name w:val="heading 5"/>
    <w:basedOn w:val="Standard"/>
    <w:next w:val="Standard"/>
    <w:link w:val="berschrift5Zchn"/>
    <w:uiPriority w:val="9"/>
    <w:semiHidden/>
    <w:unhideWhenUsed/>
    <w:qFormat/>
    <w:rsid w:val="00225006"/>
    <w:pPr>
      <w:keepNext/>
      <w:keepLines/>
      <w:numPr>
        <w:ilvl w:val="4"/>
        <w:numId w:val="2"/>
      </w:numPr>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225006"/>
    <w:pPr>
      <w:keepNext/>
      <w:keepLines/>
      <w:numPr>
        <w:ilvl w:val="5"/>
        <w:numId w:val="2"/>
      </w:numPr>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225006"/>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unhideWhenUsed/>
    <w:qFormat/>
    <w:rsid w:val="00225006"/>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uiPriority w:val="9"/>
    <w:semiHidden/>
    <w:unhideWhenUsed/>
    <w:qFormat/>
    <w:rsid w:val="00225006"/>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0D4CF2"/>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D4CF2"/>
    <w:rPr>
      <w:rFonts w:ascii="Tahoma" w:hAnsi="Tahoma" w:cs="Tahoma"/>
      <w:sz w:val="16"/>
      <w:szCs w:val="16"/>
    </w:rPr>
  </w:style>
  <w:style w:type="paragraph" w:styleId="Kopfzeile">
    <w:name w:val="header"/>
    <w:basedOn w:val="Standard"/>
    <w:link w:val="KopfzeileZchn"/>
    <w:uiPriority w:val="99"/>
    <w:unhideWhenUsed/>
    <w:rsid w:val="0043185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3185F"/>
  </w:style>
  <w:style w:type="paragraph" w:styleId="Fuzeile">
    <w:name w:val="footer"/>
    <w:basedOn w:val="Standard"/>
    <w:link w:val="FuzeileZchn"/>
    <w:uiPriority w:val="99"/>
    <w:unhideWhenUsed/>
    <w:rsid w:val="0043185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3185F"/>
  </w:style>
  <w:style w:type="character" w:customStyle="1" w:styleId="berschrift1Zchn">
    <w:name w:val="Überschrift 1 Zchn"/>
    <w:basedOn w:val="Absatz-Standardschriftart"/>
    <w:link w:val="berschrift1"/>
    <w:uiPriority w:val="9"/>
    <w:rsid w:val="00682BB5"/>
    <w:rPr>
      <w:rFonts w:ascii="Arial" w:eastAsiaTheme="majorEastAsia" w:hAnsi="Arial" w:cs="Arial"/>
      <w:b/>
      <w:bCs/>
      <w:sz w:val="24"/>
      <w:szCs w:val="24"/>
    </w:rPr>
  </w:style>
  <w:style w:type="character" w:customStyle="1" w:styleId="berschrift2Zchn">
    <w:name w:val="Überschrift 2 Zchn"/>
    <w:basedOn w:val="Absatz-Standardschriftart"/>
    <w:link w:val="berschrift2"/>
    <w:uiPriority w:val="9"/>
    <w:rsid w:val="003C1D44"/>
    <w:rPr>
      <w:rFonts w:ascii="Arial" w:eastAsiaTheme="majorEastAsia" w:hAnsi="Arial" w:cstheme="majorBidi"/>
      <w:b/>
      <w:bCs/>
      <w:sz w:val="24"/>
      <w:szCs w:val="28"/>
    </w:rPr>
  </w:style>
  <w:style w:type="character" w:customStyle="1" w:styleId="berschrift3Zchn">
    <w:name w:val="Überschrift 3 Zchn"/>
    <w:basedOn w:val="Absatz-Standardschriftart"/>
    <w:link w:val="berschrift3"/>
    <w:uiPriority w:val="9"/>
    <w:rsid w:val="009F576A"/>
    <w:rPr>
      <w:rFonts w:ascii="Arial" w:eastAsiaTheme="majorEastAsia" w:hAnsi="Arial" w:cstheme="majorBidi"/>
      <w:b/>
      <w:bCs/>
    </w:rPr>
  </w:style>
  <w:style w:type="character" w:customStyle="1" w:styleId="berschrift4Zchn">
    <w:name w:val="Überschrift 4 Zchn"/>
    <w:basedOn w:val="Absatz-Standardschriftart"/>
    <w:link w:val="berschrift4"/>
    <w:uiPriority w:val="9"/>
    <w:rsid w:val="003C0DF4"/>
    <w:rPr>
      <w:rFonts w:ascii="Arial" w:eastAsiaTheme="majorEastAsia" w:hAnsi="Arial" w:cstheme="majorBidi"/>
      <w:b/>
      <w:bCs/>
      <w:iCs/>
    </w:rPr>
  </w:style>
  <w:style w:type="character" w:customStyle="1" w:styleId="berschrift5Zchn">
    <w:name w:val="Überschrift 5 Zchn"/>
    <w:basedOn w:val="Absatz-Standardschriftart"/>
    <w:link w:val="berschrift5"/>
    <w:uiPriority w:val="9"/>
    <w:semiHidden/>
    <w:rsid w:val="00225006"/>
    <w:rPr>
      <w:rFonts w:asciiTheme="majorHAnsi" w:eastAsiaTheme="majorEastAsia" w:hAnsiTheme="majorHAnsi" w:cstheme="majorBidi"/>
      <w:color w:val="243F60" w:themeColor="accent1" w:themeShade="7F"/>
    </w:rPr>
  </w:style>
  <w:style w:type="character" w:customStyle="1" w:styleId="berschrift6Zchn">
    <w:name w:val="Überschrift 6 Zchn"/>
    <w:basedOn w:val="Absatz-Standardschriftart"/>
    <w:link w:val="berschrift6"/>
    <w:uiPriority w:val="9"/>
    <w:semiHidden/>
    <w:rsid w:val="00225006"/>
    <w:rPr>
      <w:rFonts w:asciiTheme="majorHAnsi" w:eastAsiaTheme="majorEastAsia" w:hAnsiTheme="majorHAnsi" w:cstheme="majorBidi"/>
      <w:i/>
      <w:iCs/>
      <w:color w:val="243F60" w:themeColor="accent1" w:themeShade="7F"/>
    </w:rPr>
  </w:style>
  <w:style w:type="character" w:customStyle="1" w:styleId="berschrift7Zchn">
    <w:name w:val="Überschrift 7 Zchn"/>
    <w:basedOn w:val="Absatz-Standardschriftart"/>
    <w:link w:val="berschrift7"/>
    <w:uiPriority w:val="9"/>
    <w:semiHidden/>
    <w:rsid w:val="00225006"/>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rsid w:val="00225006"/>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225006"/>
    <w:rPr>
      <w:rFonts w:asciiTheme="majorHAnsi" w:eastAsiaTheme="majorEastAsia" w:hAnsiTheme="majorHAnsi" w:cstheme="majorBidi"/>
      <w:i/>
      <w:iCs/>
      <w:color w:val="404040" w:themeColor="text1" w:themeTint="BF"/>
      <w:sz w:val="20"/>
      <w:szCs w:val="20"/>
    </w:rPr>
  </w:style>
  <w:style w:type="paragraph" w:styleId="Inhaltsverzeichnisberschrift">
    <w:name w:val="TOC Heading"/>
    <w:basedOn w:val="berschrift1"/>
    <w:next w:val="Standard"/>
    <w:uiPriority w:val="39"/>
    <w:unhideWhenUsed/>
    <w:qFormat/>
    <w:rsid w:val="00225006"/>
    <w:pPr>
      <w:numPr>
        <w:numId w:val="0"/>
      </w:numPr>
      <w:outlineLvl w:val="9"/>
    </w:pPr>
    <w:rPr>
      <w:rFonts w:asciiTheme="majorHAnsi" w:hAnsiTheme="majorHAnsi"/>
      <w:color w:val="365F91" w:themeColor="accent1" w:themeShade="BF"/>
      <w:lang w:eastAsia="de-CH"/>
    </w:rPr>
  </w:style>
  <w:style w:type="paragraph" w:styleId="Verzeichnis1">
    <w:name w:val="toc 1"/>
    <w:basedOn w:val="Standard"/>
    <w:next w:val="Standard"/>
    <w:autoRedefine/>
    <w:uiPriority w:val="39"/>
    <w:unhideWhenUsed/>
    <w:rsid w:val="00011BB9"/>
    <w:pPr>
      <w:tabs>
        <w:tab w:val="left" w:pos="567"/>
        <w:tab w:val="right" w:leader="dot" w:pos="13892"/>
      </w:tabs>
      <w:spacing w:before="120" w:after="120" w:line="360" w:lineRule="auto"/>
      <w:ind w:left="567" w:hanging="567"/>
    </w:pPr>
    <w:rPr>
      <w:rFonts w:ascii="Arial" w:hAnsi="Arial"/>
      <w:b/>
    </w:rPr>
  </w:style>
  <w:style w:type="character" w:styleId="Hyperlink">
    <w:name w:val="Hyperlink"/>
    <w:basedOn w:val="Absatz-Standardschriftart"/>
    <w:uiPriority w:val="99"/>
    <w:unhideWhenUsed/>
    <w:rsid w:val="00225006"/>
    <w:rPr>
      <w:color w:val="0000FF" w:themeColor="hyperlink"/>
      <w:u w:val="single"/>
    </w:rPr>
  </w:style>
  <w:style w:type="paragraph" w:customStyle="1" w:styleId="Artikel">
    <w:name w:val="Artikel"/>
    <w:basedOn w:val="Standard"/>
    <w:next w:val="Marginalie"/>
    <w:link w:val="ArtikelChar"/>
    <w:rsid w:val="002554FF"/>
    <w:pPr>
      <w:keepNext/>
      <w:keepLines/>
      <w:tabs>
        <w:tab w:val="left" w:pos="567"/>
      </w:tabs>
      <w:spacing w:before="160" w:after="60" w:line="240" w:lineRule="auto"/>
      <w:jc w:val="both"/>
    </w:pPr>
    <w:rPr>
      <w:rFonts w:ascii="Times New Roman" w:eastAsia="Times New Roman" w:hAnsi="Times New Roman" w:cs="Times New Roman"/>
      <w:b/>
      <w:kern w:val="10"/>
      <w:sz w:val="18"/>
      <w:szCs w:val="20"/>
      <w:lang w:eastAsia="de-DE"/>
    </w:rPr>
  </w:style>
  <w:style w:type="paragraph" w:customStyle="1" w:styleId="Marginalie">
    <w:name w:val="Marginalie"/>
    <w:basedOn w:val="Standard"/>
    <w:next w:val="Standard"/>
    <w:rsid w:val="002554FF"/>
    <w:pPr>
      <w:keepNext/>
      <w:keepLines/>
      <w:framePr w:w="1021" w:hSpace="113" w:wrap="around" w:vAnchor="text" w:hAnchor="page" w:xAlign="outside" w:y="46"/>
      <w:suppressAutoHyphens/>
      <w:spacing w:after="40" w:line="144" w:lineRule="exact"/>
    </w:pPr>
    <w:rPr>
      <w:rFonts w:ascii="Times New Roman" w:eastAsia="Times New Roman" w:hAnsi="Times New Roman" w:cs="Times New Roman"/>
      <w:kern w:val="10"/>
      <w:sz w:val="14"/>
      <w:szCs w:val="20"/>
      <w:lang w:eastAsia="de-DE"/>
    </w:rPr>
  </w:style>
  <w:style w:type="paragraph" w:customStyle="1" w:styleId="Erlasstitel">
    <w:name w:val="Erlasstitel"/>
    <w:basedOn w:val="Standard"/>
    <w:next w:val="Standard"/>
    <w:rsid w:val="002554FF"/>
    <w:pPr>
      <w:keepNext/>
      <w:keepLines/>
      <w:suppressAutoHyphens/>
      <w:spacing w:before="240" w:after="240" w:line="240" w:lineRule="auto"/>
    </w:pPr>
    <w:rPr>
      <w:rFonts w:ascii="Times New Roman" w:eastAsia="Times New Roman" w:hAnsi="Times New Roman" w:cs="Times New Roman"/>
      <w:b/>
      <w:kern w:val="10"/>
      <w:sz w:val="24"/>
      <w:szCs w:val="20"/>
      <w:lang w:eastAsia="de-DE"/>
    </w:rPr>
  </w:style>
  <w:style w:type="paragraph" w:customStyle="1" w:styleId="Autor">
    <w:name w:val="Autor"/>
    <w:basedOn w:val="Standard"/>
    <w:next w:val="Artikel"/>
    <w:rsid w:val="002554FF"/>
    <w:pPr>
      <w:keepNext/>
      <w:keepLines/>
      <w:pBdr>
        <w:bottom w:val="single" w:sz="6" w:space="8" w:color="auto"/>
      </w:pBdr>
      <w:spacing w:before="160" w:after="0" w:line="240" w:lineRule="auto"/>
    </w:pPr>
    <w:rPr>
      <w:rFonts w:ascii="Times New Roman" w:eastAsia="Times New Roman" w:hAnsi="Times New Roman" w:cs="Times New Roman"/>
      <w:kern w:val="10"/>
      <w:sz w:val="18"/>
      <w:szCs w:val="20"/>
      <w:lang w:eastAsia="de-DE"/>
    </w:rPr>
  </w:style>
  <w:style w:type="character" w:customStyle="1" w:styleId="ArtikelChar">
    <w:name w:val="Artikel Char"/>
    <w:link w:val="Artikel"/>
    <w:rsid w:val="002554FF"/>
    <w:rPr>
      <w:rFonts w:ascii="Times New Roman" w:eastAsia="Times New Roman" w:hAnsi="Times New Roman" w:cs="Times New Roman"/>
      <w:b/>
      <w:kern w:val="10"/>
      <w:sz w:val="18"/>
      <w:szCs w:val="20"/>
      <w:lang w:eastAsia="de-DE"/>
    </w:rPr>
  </w:style>
  <w:style w:type="paragraph" w:styleId="Listenabsatz">
    <w:name w:val="List Paragraph"/>
    <w:basedOn w:val="Standard"/>
    <w:uiPriority w:val="34"/>
    <w:qFormat/>
    <w:rsid w:val="00BF33B5"/>
    <w:pPr>
      <w:ind w:left="720"/>
      <w:contextualSpacing/>
    </w:pPr>
  </w:style>
  <w:style w:type="paragraph" w:styleId="Verzeichnis2">
    <w:name w:val="toc 2"/>
    <w:basedOn w:val="Standard"/>
    <w:next w:val="Standard"/>
    <w:autoRedefine/>
    <w:uiPriority w:val="39"/>
    <w:unhideWhenUsed/>
    <w:rsid w:val="00011BB9"/>
    <w:pPr>
      <w:tabs>
        <w:tab w:val="left" w:pos="1134"/>
        <w:tab w:val="right" w:leader="dot" w:pos="13892"/>
      </w:tabs>
      <w:spacing w:after="0" w:line="360" w:lineRule="auto"/>
      <w:ind w:left="567" w:hanging="567"/>
    </w:pPr>
    <w:rPr>
      <w:rFonts w:ascii="Arial" w:hAnsi="Arial"/>
    </w:rPr>
  </w:style>
  <w:style w:type="character" w:styleId="Platzhaltertext">
    <w:name w:val="Placeholder Text"/>
    <w:basedOn w:val="Absatz-Standardschriftart"/>
    <w:uiPriority w:val="99"/>
    <w:semiHidden/>
    <w:rsid w:val="00CA6C45"/>
    <w:rPr>
      <w:color w:val="808080"/>
    </w:rPr>
  </w:style>
  <w:style w:type="paragraph" w:styleId="Verzeichnis3">
    <w:name w:val="toc 3"/>
    <w:basedOn w:val="Standard"/>
    <w:next w:val="Standard"/>
    <w:autoRedefine/>
    <w:uiPriority w:val="39"/>
    <w:unhideWhenUsed/>
    <w:rsid w:val="002300C5"/>
    <w:pPr>
      <w:tabs>
        <w:tab w:val="left" w:pos="1418"/>
        <w:tab w:val="right" w:leader="dot" w:pos="9060"/>
      </w:tabs>
      <w:spacing w:before="60" w:after="0" w:line="360" w:lineRule="auto"/>
      <w:ind w:left="1418" w:hanging="851"/>
    </w:pPr>
    <w:rPr>
      <w:rFonts w:ascii="Arial" w:hAnsi="Arial"/>
    </w:rPr>
  </w:style>
  <w:style w:type="paragraph" w:styleId="Textkrper">
    <w:name w:val="Body Text"/>
    <w:basedOn w:val="Standard"/>
    <w:link w:val="TextkrperZchn"/>
    <w:uiPriority w:val="99"/>
    <w:unhideWhenUsed/>
    <w:rsid w:val="000D159C"/>
    <w:pPr>
      <w:spacing w:after="150" w:line="360" w:lineRule="auto"/>
    </w:pPr>
    <w:rPr>
      <w:rFonts w:ascii="Arial" w:eastAsia="Times New Roman" w:hAnsi="Arial"/>
      <w:sz w:val="24"/>
      <w:szCs w:val="24"/>
      <w:lang w:eastAsia="de-CH"/>
    </w:rPr>
  </w:style>
  <w:style w:type="character" w:customStyle="1" w:styleId="TextkrperZchn">
    <w:name w:val="Textkörper Zchn"/>
    <w:basedOn w:val="Absatz-Standardschriftart"/>
    <w:link w:val="Textkrper"/>
    <w:uiPriority w:val="99"/>
    <w:rsid w:val="000D159C"/>
    <w:rPr>
      <w:rFonts w:ascii="Arial" w:eastAsia="Times New Roman" w:hAnsi="Arial"/>
      <w:sz w:val="24"/>
      <w:szCs w:val="24"/>
      <w:lang w:eastAsia="de-CH"/>
    </w:rPr>
  </w:style>
  <w:style w:type="paragraph" w:customStyle="1" w:styleId="FVHRM2Empf">
    <w:name w:val="FVHRM2Empf"/>
    <w:basedOn w:val="Standard"/>
    <w:rsid w:val="00F177A6"/>
    <w:pPr>
      <w:numPr>
        <w:numId w:val="1"/>
      </w:numPr>
      <w:pBdr>
        <w:top w:val="single" w:sz="4" w:space="1" w:color="auto"/>
        <w:left w:val="single" w:sz="4" w:space="4" w:color="auto"/>
        <w:bottom w:val="single" w:sz="4" w:space="1" w:color="auto"/>
        <w:right w:val="single" w:sz="4" w:space="4" w:color="auto"/>
      </w:pBdr>
      <w:spacing w:after="0" w:line="360" w:lineRule="auto"/>
      <w:jc w:val="both"/>
    </w:pPr>
    <w:rPr>
      <w:rFonts w:ascii="Arial" w:eastAsia="Arial Unicode MS" w:hAnsi="Arial" w:cs="Arial"/>
      <w:b/>
      <w:bCs/>
      <w:lang w:eastAsia="de-DE"/>
    </w:rPr>
  </w:style>
  <w:style w:type="paragraph" w:customStyle="1" w:styleId="00Vorgabetext">
    <w:name w:val="00 Vorgabetext"/>
    <w:basedOn w:val="Standard"/>
    <w:link w:val="00VorgabetextZchn"/>
    <w:qFormat/>
    <w:rsid w:val="00493C64"/>
    <w:pPr>
      <w:tabs>
        <w:tab w:val="left" w:pos="397"/>
        <w:tab w:val="left" w:pos="794"/>
        <w:tab w:val="left" w:pos="1191"/>
        <w:tab w:val="left" w:pos="4479"/>
        <w:tab w:val="left" w:pos="4876"/>
        <w:tab w:val="left" w:pos="5273"/>
        <w:tab w:val="left" w:pos="5670"/>
        <w:tab w:val="left" w:pos="6067"/>
        <w:tab w:val="decimal" w:pos="8505"/>
      </w:tabs>
      <w:spacing w:before="120" w:after="0" w:line="240" w:lineRule="auto"/>
      <w:jc w:val="both"/>
    </w:pPr>
    <w:rPr>
      <w:rFonts w:ascii="Arial" w:eastAsia="Times New Roman" w:hAnsi="Arial" w:cs="Times New Roman"/>
      <w:lang w:eastAsia="de-CH"/>
    </w:rPr>
  </w:style>
  <w:style w:type="character" w:customStyle="1" w:styleId="00VorgabetextZchn">
    <w:name w:val="00 Vorgabetext Zchn"/>
    <w:basedOn w:val="Absatz-Standardschriftart"/>
    <w:link w:val="00Vorgabetext"/>
    <w:rsid w:val="00493C64"/>
    <w:rPr>
      <w:rFonts w:ascii="Arial" w:eastAsia="Times New Roman" w:hAnsi="Arial" w:cs="Times New Roman"/>
      <w:lang w:eastAsia="de-CH"/>
    </w:rPr>
  </w:style>
  <w:style w:type="paragraph" w:customStyle="1" w:styleId="Default">
    <w:name w:val="Default"/>
    <w:rsid w:val="002B138F"/>
    <w:pPr>
      <w:autoSpaceDE w:val="0"/>
      <w:autoSpaceDN w:val="0"/>
      <w:adjustRightInd w:val="0"/>
      <w:spacing w:after="0" w:line="240" w:lineRule="auto"/>
    </w:pPr>
    <w:rPr>
      <w:rFonts w:ascii="Arial" w:eastAsia="Times New Roman" w:hAnsi="Arial" w:cs="Arial"/>
      <w:color w:val="000000"/>
      <w:sz w:val="24"/>
      <w:szCs w:val="24"/>
      <w:lang w:eastAsia="de-CH"/>
    </w:rPr>
  </w:style>
  <w:style w:type="paragraph" w:styleId="Verzeichnis4">
    <w:name w:val="toc 4"/>
    <w:basedOn w:val="berschrift4"/>
    <w:next w:val="Standard"/>
    <w:autoRedefine/>
    <w:uiPriority w:val="39"/>
    <w:rsid w:val="001F7F0D"/>
    <w:pPr>
      <w:numPr>
        <w:ilvl w:val="0"/>
        <w:numId w:val="0"/>
      </w:numPr>
      <w:tabs>
        <w:tab w:val="right" w:leader="dot" w:pos="9060"/>
      </w:tabs>
      <w:ind w:left="1418" w:hanging="851"/>
    </w:pPr>
    <w:rPr>
      <w:b w:val="0"/>
    </w:rPr>
  </w:style>
  <w:style w:type="paragraph" w:customStyle="1" w:styleId="70Titel1">
    <w:name w:val="70 Titel 1."/>
    <w:basedOn w:val="Standard"/>
    <w:next w:val="Standard"/>
    <w:qFormat/>
    <w:rsid w:val="005367F1"/>
    <w:pPr>
      <w:widowControl w:val="0"/>
      <w:numPr>
        <w:numId w:val="4"/>
      </w:numPr>
      <w:tabs>
        <w:tab w:val="left" w:pos="709"/>
      </w:tabs>
      <w:spacing w:before="120" w:after="360" w:line="280" w:lineRule="atLeast"/>
      <w:ind w:right="1701"/>
      <w:outlineLvl w:val="0"/>
    </w:pPr>
    <w:rPr>
      <w:rFonts w:ascii="Arial" w:eastAsia="Times New Roman" w:hAnsi="Arial" w:cs="Times New Roman"/>
      <w:b/>
      <w:sz w:val="28"/>
      <w:lang w:eastAsia="de-CH"/>
    </w:rPr>
  </w:style>
  <w:style w:type="paragraph" w:customStyle="1" w:styleId="71Titel11">
    <w:name w:val="71 Titel 1.1"/>
    <w:basedOn w:val="Standard"/>
    <w:next w:val="Standard"/>
    <w:autoRedefine/>
    <w:qFormat/>
    <w:rsid w:val="002955A9"/>
    <w:pPr>
      <w:keepNext/>
      <w:keepLines/>
      <w:numPr>
        <w:ilvl w:val="1"/>
        <w:numId w:val="4"/>
      </w:numPr>
      <w:tabs>
        <w:tab w:val="left" w:pos="851"/>
      </w:tabs>
      <w:spacing w:after="0" w:line="360" w:lineRule="auto"/>
      <w:outlineLvl w:val="1"/>
    </w:pPr>
    <w:rPr>
      <w:rFonts w:ascii="Arial" w:eastAsia="Times New Roman" w:hAnsi="Arial" w:cs="Times New Roman"/>
      <w:b/>
      <w:sz w:val="24"/>
      <w:lang w:eastAsia="de-CH"/>
    </w:rPr>
  </w:style>
  <w:style w:type="paragraph" w:customStyle="1" w:styleId="72Titel111">
    <w:name w:val="72 Titel 1.1.1"/>
    <w:basedOn w:val="Standard"/>
    <w:next w:val="Standard"/>
    <w:qFormat/>
    <w:rsid w:val="005367F1"/>
    <w:pPr>
      <w:keepNext/>
      <w:keepLines/>
      <w:numPr>
        <w:ilvl w:val="2"/>
        <w:numId w:val="4"/>
      </w:numPr>
      <w:tabs>
        <w:tab w:val="left" w:pos="709"/>
        <w:tab w:val="left" w:pos="1191"/>
        <w:tab w:val="left" w:pos="4479"/>
        <w:tab w:val="left" w:pos="4876"/>
        <w:tab w:val="left" w:pos="5273"/>
        <w:tab w:val="left" w:pos="5670"/>
        <w:tab w:val="left" w:pos="6067"/>
        <w:tab w:val="decimal" w:pos="8505"/>
      </w:tabs>
      <w:spacing w:after="0" w:line="360" w:lineRule="auto"/>
      <w:ind w:right="1701"/>
      <w:outlineLvl w:val="2"/>
    </w:pPr>
    <w:rPr>
      <w:rFonts w:ascii="Arial" w:eastAsia="Times New Roman" w:hAnsi="Arial" w:cs="Times New Roman"/>
      <w:b/>
      <w:lang w:eastAsia="de-CH"/>
    </w:rPr>
  </w:style>
  <w:style w:type="paragraph" w:customStyle="1" w:styleId="75Titela">
    <w:name w:val="75 Titel a)"/>
    <w:basedOn w:val="Standard"/>
    <w:next w:val="Standard"/>
    <w:qFormat/>
    <w:rsid w:val="005367F1"/>
    <w:pPr>
      <w:keepNext/>
      <w:keepLines/>
      <w:numPr>
        <w:ilvl w:val="5"/>
        <w:numId w:val="4"/>
      </w:numPr>
      <w:tabs>
        <w:tab w:val="left" w:pos="1191"/>
        <w:tab w:val="left" w:pos="4479"/>
        <w:tab w:val="left" w:pos="4876"/>
        <w:tab w:val="left" w:pos="5273"/>
        <w:tab w:val="left" w:pos="5670"/>
        <w:tab w:val="left" w:pos="6067"/>
        <w:tab w:val="decimal" w:pos="8505"/>
      </w:tabs>
      <w:spacing w:before="240" w:after="120" w:line="280" w:lineRule="atLeast"/>
      <w:ind w:right="1701"/>
      <w:outlineLvl w:val="3"/>
    </w:pPr>
    <w:rPr>
      <w:rFonts w:ascii="Arial" w:eastAsia="Times New Roman" w:hAnsi="Arial" w:cs="Times New Roman"/>
      <w:lang w:eastAsia="de-CH"/>
    </w:rPr>
  </w:style>
  <w:style w:type="numbering" w:customStyle="1" w:styleId="ListeOSATitel">
    <w:name w:val="ListeOSATitel"/>
    <w:basedOn w:val="KeineListe"/>
    <w:semiHidden/>
    <w:rsid w:val="005367F1"/>
    <w:pPr>
      <w:numPr>
        <w:numId w:val="3"/>
      </w:numPr>
    </w:pPr>
  </w:style>
  <w:style w:type="paragraph" w:customStyle="1" w:styleId="73Titel1111">
    <w:name w:val="73 Titel 1.1.1.1"/>
    <w:basedOn w:val="Standard"/>
    <w:next w:val="Standard"/>
    <w:qFormat/>
    <w:rsid w:val="005367F1"/>
    <w:pPr>
      <w:numPr>
        <w:ilvl w:val="3"/>
        <w:numId w:val="4"/>
      </w:numPr>
      <w:tabs>
        <w:tab w:val="left" w:pos="4479"/>
        <w:tab w:val="left" w:pos="4876"/>
        <w:tab w:val="left" w:pos="5273"/>
        <w:tab w:val="left" w:pos="5670"/>
        <w:tab w:val="left" w:pos="6067"/>
        <w:tab w:val="decimal" w:pos="8505"/>
      </w:tabs>
      <w:spacing w:before="240" w:after="120" w:line="280" w:lineRule="atLeast"/>
      <w:ind w:right="1701"/>
    </w:pPr>
    <w:rPr>
      <w:rFonts w:ascii="Arial" w:eastAsia="Times New Roman" w:hAnsi="Arial" w:cs="Times New Roman"/>
      <w:b/>
      <w:lang w:eastAsia="de-CH"/>
    </w:rPr>
  </w:style>
  <w:style w:type="paragraph" w:customStyle="1" w:styleId="74Titel11111">
    <w:name w:val="74 Titel 1.1.1.1.1"/>
    <w:basedOn w:val="Standard"/>
    <w:next w:val="Standard"/>
    <w:qFormat/>
    <w:rsid w:val="005367F1"/>
    <w:pPr>
      <w:numPr>
        <w:ilvl w:val="4"/>
        <w:numId w:val="4"/>
      </w:numPr>
      <w:tabs>
        <w:tab w:val="left" w:pos="4479"/>
        <w:tab w:val="left" w:pos="4876"/>
        <w:tab w:val="left" w:pos="5273"/>
        <w:tab w:val="left" w:pos="5670"/>
        <w:tab w:val="left" w:pos="6067"/>
        <w:tab w:val="decimal" w:pos="8505"/>
      </w:tabs>
      <w:spacing w:before="240" w:after="120" w:line="280" w:lineRule="atLeast"/>
      <w:ind w:right="1701"/>
    </w:pPr>
    <w:rPr>
      <w:rFonts w:ascii="Arial" w:eastAsia="Times New Roman" w:hAnsi="Arial" w:cs="Times New Roman"/>
      <w:i/>
      <w:lang w:eastAsia="de-CH"/>
    </w:rPr>
  </w:style>
  <w:style w:type="table" w:styleId="Tabellenraster">
    <w:name w:val="Table Grid"/>
    <w:basedOn w:val="NormaleTabelle"/>
    <w:uiPriority w:val="59"/>
    <w:rsid w:val="00D87B50"/>
    <w:pPr>
      <w:spacing w:before="120" w:after="0" w:line="280" w:lineRule="auto"/>
      <w:jc w:val="both"/>
    </w:pPr>
    <w:rPr>
      <w:rFonts w:ascii="Times New Roman" w:eastAsia="Times New Roman" w:hAnsi="Times New Roman" w:cs="Times New Roman"/>
      <w:sz w:val="20"/>
      <w:szCs w:val="20"/>
      <w:lang w:eastAsia="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e1">
    <w:name w:val="Liste 1"/>
    <w:basedOn w:val="Standard"/>
    <w:rsid w:val="00240FF4"/>
    <w:pPr>
      <w:spacing w:after="0"/>
      <w:ind w:left="340" w:hanging="340"/>
    </w:pPr>
    <w:rPr>
      <w:rFonts w:ascii="Arial" w:hAnsi="Arial"/>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A17718"/>
  </w:style>
  <w:style w:type="paragraph" w:styleId="berschrift1">
    <w:name w:val="heading 1"/>
    <w:basedOn w:val="Standard"/>
    <w:next w:val="Standard"/>
    <w:link w:val="berschrift1Zchn"/>
    <w:autoRedefine/>
    <w:uiPriority w:val="9"/>
    <w:qFormat/>
    <w:rsid w:val="00682BB5"/>
    <w:pPr>
      <w:keepNext/>
      <w:keepLines/>
      <w:numPr>
        <w:numId w:val="2"/>
      </w:numPr>
      <w:spacing w:after="0" w:line="360" w:lineRule="auto"/>
      <w:jc w:val="both"/>
      <w:outlineLvl w:val="0"/>
    </w:pPr>
    <w:rPr>
      <w:rFonts w:ascii="Arial" w:eastAsiaTheme="majorEastAsia" w:hAnsi="Arial" w:cs="Arial"/>
      <w:b/>
      <w:bCs/>
      <w:sz w:val="24"/>
      <w:szCs w:val="24"/>
    </w:rPr>
  </w:style>
  <w:style w:type="paragraph" w:styleId="berschrift2">
    <w:name w:val="heading 2"/>
    <w:basedOn w:val="Standard"/>
    <w:next w:val="Standard"/>
    <w:link w:val="berschrift2Zchn"/>
    <w:autoRedefine/>
    <w:uiPriority w:val="9"/>
    <w:unhideWhenUsed/>
    <w:qFormat/>
    <w:rsid w:val="003C1D44"/>
    <w:pPr>
      <w:keepNext/>
      <w:keepLines/>
      <w:numPr>
        <w:ilvl w:val="1"/>
        <w:numId w:val="2"/>
      </w:numPr>
      <w:spacing w:after="0" w:line="360" w:lineRule="auto"/>
      <w:ind w:left="851" w:hanging="851"/>
      <w:jc w:val="both"/>
      <w:outlineLvl w:val="1"/>
    </w:pPr>
    <w:rPr>
      <w:rFonts w:ascii="Arial" w:eastAsiaTheme="majorEastAsia" w:hAnsi="Arial" w:cstheme="majorBidi"/>
      <w:b/>
      <w:bCs/>
      <w:sz w:val="24"/>
      <w:szCs w:val="28"/>
    </w:rPr>
  </w:style>
  <w:style w:type="paragraph" w:styleId="berschrift3">
    <w:name w:val="heading 3"/>
    <w:basedOn w:val="Standard"/>
    <w:next w:val="Standard"/>
    <w:link w:val="berschrift3Zchn"/>
    <w:autoRedefine/>
    <w:uiPriority w:val="9"/>
    <w:unhideWhenUsed/>
    <w:qFormat/>
    <w:rsid w:val="009F576A"/>
    <w:pPr>
      <w:keepNext/>
      <w:keepLines/>
      <w:numPr>
        <w:ilvl w:val="2"/>
        <w:numId w:val="2"/>
      </w:numPr>
      <w:spacing w:after="0" w:line="360" w:lineRule="auto"/>
      <w:ind w:left="851" w:hanging="851"/>
      <w:jc w:val="both"/>
      <w:outlineLvl w:val="2"/>
    </w:pPr>
    <w:rPr>
      <w:rFonts w:ascii="Arial" w:eastAsiaTheme="majorEastAsia" w:hAnsi="Arial" w:cstheme="majorBidi"/>
      <w:b/>
      <w:bCs/>
    </w:rPr>
  </w:style>
  <w:style w:type="paragraph" w:styleId="berschrift4">
    <w:name w:val="heading 4"/>
    <w:basedOn w:val="Standard"/>
    <w:next w:val="Standard"/>
    <w:link w:val="berschrift4Zchn"/>
    <w:uiPriority w:val="9"/>
    <w:unhideWhenUsed/>
    <w:qFormat/>
    <w:rsid w:val="003C0DF4"/>
    <w:pPr>
      <w:keepNext/>
      <w:keepLines/>
      <w:numPr>
        <w:ilvl w:val="3"/>
        <w:numId w:val="2"/>
      </w:numPr>
      <w:spacing w:after="0" w:line="360" w:lineRule="auto"/>
      <w:outlineLvl w:val="3"/>
    </w:pPr>
    <w:rPr>
      <w:rFonts w:ascii="Arial" w:eastAsiaTheme="majorEastAsia" w:hAnsi="Arial" w:cstheme="majorBidi"/>
      <w:b/>
      <w:bCs/>
      <w:iCs/>
    </w:rPr>
  </w:style>
  <w:style w:type="paragraph" w:styleId="berschrift5">
    <w:name w:val="heading 5"/>
    <w:basedOn w:val="Standard"/>
    <w:next w:val="Standard"/>
    <w:link w:val="berschrift5Zchn"/>
    <w:uiPriority w:val="9"/>
    <w:semiHidden/>
    <w:unhideWhenUsed/>
    <w:qFormat/>
    <w:rsid w:val="00225006"/>
    <w:pPr>
      <w:keepNext/>
      <w:keepLines/>
      <w:numPr>
        <w:ilvl w:val="4"/>
        <w:numId w:val="2"/>
      </w:numPr>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225006"/>
    <w:pPr>
      <w:keepNext/>
      <w:keepLines/>
      <w:numPr>
        <w:ilvl w:val="5"/>
        <w:numId w:val="2"/>
      </w:numPr>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225006"/>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unhideWhenUsed/>
    <w:qFormat/>
    <w:rsid w:val="00225006"/>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uiPriority w:val="9"/>
    <w:semiHidden/>
    <w:unhideWhenUsed/>
    <w:qFormat/>
    <w:rsid w:val="00225006"/>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0D4CF2"/>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D4CF2"/>
    <w:rPr>
      <w:rFonts w:ascii="Tahoma" w:hAnsi="Tahoma" w:cs="Tahoma"/>
      <w:sz w:val="16"/>
      <w:szCs w:val="16"/>
    </w:rPr>
  </w:style>
  <w:style w:type="paragraph" w:styleId="Kopfzeile">
    <w:name w:val="header"/>
    <w:basedOn w:val="Standard"/>
    <w:link w:val="KopfzeileZchn"/>
    <w:uiPriority w:val="99"/>
    <w:unhideWhenUsed/>
    <w:rsid w:val="0043185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3185F"/>
  </w:style>
  <w:style w:type="paragraph" w:styleId="Fuzeile">
    <w:name w:val="footer"/>
    <w:basedOn w:val="Standard"/>
    <w:link w:val="FuzeileZchn"/>
    <w:uiPriority w:val="99"/>
    <w:unhideWhenUsed/>
    <w:rsid w:val="0043185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3185F"/>
  </w:style>
  <w:style w:type="character" w:customStyle="1" w:styleId="berschrift1Zchn">
    <w:name w:val="Überschrift 1 Zchn"/>
    <w:basedOn w:val="Absatz-Standardschriftart"/>
    <w:link w:val="berschrift1"/>
    <w:uiPriority w:val="9"/>
    <w:rsid w:val="00682BB5"/>
    <w:rPr>
      <w:rFonts w:ascii="Arial" w:eastAsiaTheme="majorEastAsia" w:hAnsi="Arial" w:cs="Arial"/>
      <w:b/>
      <w:bCs/>
      <w:sz w:val="24"/>
      <w:szCs w:val="24"/>
    </w:rPr>
  </w:style>
  <w:style w:type="character" w:customStyle="1" w:styleId="berschrift2Zchn">
    <w:name w:val="Überschrift 2 Zchn"/>
    <w:basedOn w:val="Absatz-Standardschriftart"/>
    <w:link w:val="berschrift2"/>
    <w:uiPriority w:val="9"/>
    <w:rsid w:val="003C1D44"/>
    <w:rPr>
      <w:rFonts w:ascii="Arial" w:eastAsiaTheme="majorEastAsia" w:hAnsi="Arial" w:cstheme="majorBidi"/>
      <w:b/>
      <w:bCs/>
      <w:sz w:val="24"/>
      <w:szCs w:val="28"/>
    </w:rPr>
  </w:style>
  <w:style w:type="character" w:customStyle="1" w:styleId="berschrift3Zchn">
    <w:name w:val="Überschrift 3 Zchn"/>
    <w:basedOn w:val="Absatz-Standardschriftart"/>
    <w:link w:val="berschrift3"/>
    <w:uiPriority w:val="9"/>
    <w:rsid w:val="009F576A"/>
    <w:rPr>
      <w:rFonts w:ascii="Arial" w:eastAsiaTheme="majorEastAsia" w:hAnsi="Arial" w:cstheme="majorBidi"/>
      <w:b/>
      <w:bCs/>
    </w:rPr>
  </w:style>
  <w:style w:type="character" w:customStyle="1" w:styleId="berschrift4Zchn">
    <w:name w:val="Überschrift 4 Zchn"/>
    <w:basedOn w:val="Absatz-Standardschriftart"/>
    <w:link w:val="berschrift4"/>
    <w:uiPriority w:val="9"/>
    <w:rsid w:val="003C0DF4"/>
    <w:rPr>
      <w:rFonts w:ascii="Arial" w:eastAsiaTheme="majorEastAsia" w:hAnsi="Arial" w:cstheme="majorBidi"/>
      <w:b/>
      <w:bCs/>
      <w:iCs/>
    </w:rPr>
  </w:style>
  <w:style w:type="character" w:customStyle="1" w:styleId="berschrift5Zchn">
    <w:name w:val="Überschrift 5 Zchn"/>
    <w:basedOn w:val="Absatz-Standardschriftart"/>
    <w:link w:val="berschrift5"/>
    <w:uiPriority w:val="9"/>
    <w:semiHidden/>
    <w:rsid w:val="00225006"/>
    <w:rPr>
      <w:rFonts w:asciiTheme="majorHAnsi" w:eastAsiaTheme="majorEastAsia" w:hAnsiTheme="majorHAnsi" w:cstheme="majorBidi"/>
      <w:color w:val="243F60" w:themeColor="accent1" w:themeShade="7F"/>
    </w:rPr>
  </w:style>
  <w:style w:type="character" w:customStyle="1" w:styleId="berschrift6Zchn">
    <w:name w:val="Überschrift 6 Zchn"/>
    <w:basedOn w:val="Absatz-Standardschriftart"/>
    <w:link w:val="berschrift6"/>
    <w:uiPriority w:val="9"/>
    <w:semiHidden/>
    <w:rsid w:val="00225006"/>
    <w:rPr>
      <w:rFonts w:asciiTheme="majorHAnsi" w:eastAsiaTheme="majorEastAsia" w:hAnsiTheme="majorHAnsi" w:cstheme="majorBidi"/>
      <w:i/>
      <w:iCs/>
      <w:color w:val="243F60" w:themeColor="accent1" w:themeShade="7F"/>
    </w:rPr>
  </w:style>
  <w:style w:type="character" w:customStyle="1" w:styleId="berschrift7Zchn">
    <w:name w:val="Überschrift 7 Zchn"/>
    <w:basedOn w:val="Absatz-Standardschriftart"/>
    <w:link w:val="berschrift7"/>
    <w:uiPriority w:val="9"/>
    <w:semiHidden/>
    <w:rsid w:val="00225006"/>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rsid w:val="00225006"/>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225006"/>
    <w:rPr>
      <w:rFonts w:asciiTheme="majorHAnsi" w:eastAsiaTheme="majorEastAsia" w:hAnsiTheme="majorHAnsi" w:cstheme="majorBidi"/>
      <w:i/>
      <w:iCs/>
      <w:color w:val="404040" w:themeColor="text1" w:themeTint="BF"/>
      <w:sz w:val="20"/>
      <w:szCs w:val="20"/>
    </w:rPr>
  </w:style>
  <w:style w:type="paragraph" w:styleId="Inhaltsverzeichnisberschrift">
    <w:name w:val="TOC Heading"/>
    <w:basedOn w:val="berschrift1"/>
    <w:next w:val="Standard"/>
    <w:uiPriority w:val="39"/>
    <w:unhideWhenUsed/>
    <w:qFormat/>
    <w:rsid w:val="00225006"/>
    <w:pPr>
      <w:numPr>
        <w:numId w:val="0"/>
      </w:numPr>
      <w:outlineLvl w:val="9"/>
    </w:pPr>
    <w:rPr>
      <w:rFonts w:asciiTheme="majorHAnsi" w:hAnsiTheme="majorHAnsi"/>
      <w:color w:val="365F91" w:themeColor="accent1" w:themeShade="BF"/>
      <w:lang w:eastAsia="de-CH"/>
    </w:rPr>
  </w:style>
  <w:style w:type="paragraph" w:styleId="Verzeichnis1">
    <w:name w:val="toc 1"/>
    <w:basedOn w:val="Standard"/>
    <w:next w:val="Standard"/>
    <w:autoRedefine/>
    <w:uiPriority w:val="39"/>
    <w:unhideWhenUsed/>
    <w:rsid w:val="00011BB9"/>
    <w:pPr>
      <w:tabs>
        <w:tab w:val="left" w:pos="567"/>
        <w:tab w:val="right" w:leader="dot" w:pos="13892"/>
      </w:tabs>
      <w:spacing w:before="120" w:after="120" w:line="360" w:lineRule="auto"/>
      <w:ind w:left="567" w:hanging="567"/>
    </w:pPr>
    <w:rPr>
      <w:rFonts w:ascii="Arial" w:hAnsi="Arial"/>
      <w:b/>
    </w:rPr>
  </w:style>
  <w:style w:type="character" w:styleId="Hyperlink">
    <w:name w:val="Hyperlink"/>
    <w:basedOn w:val="Absatz-Standardschriftart"/>
    <w:uiPriority w:val="99"/>
    <w:unhideWhenUsed/>
    <w:rsid w:val="00225006"/>
    <w:rPr>
      <w:color w:val="0000FF" w:themeColor="hyperlink"/>
      <w:u w:val="single"/>
    </w:rPr>
  </w:style>
  <w:style w:type="paragraph" w:customStyle="1" w:styleId="Artikel">
    <w:name w:val="Artikel"/>
    <w:basedOn w:val="Standard"/>
    <w:next w:val="Marginalie"/>
    <w:link w:val="ArtikelChar"/>
    <w:rsid w:val="002554FF"/>
    <w:pPr>
      <w:keepNext/>
      <w:keepLines/>
      <w:tabs>
        <w:tab w:val="left" w:pos="567"/>
      </w:tabs>
      <w:spacing w:before="160" w:after="60" w:line="240" w:lineRule="auto"/>
      <w:jc w:val="both"/>
    </w:pPr>
    <w:rPr>
      <w:rFonts w:ascii="Times New Roman" w:eastAsia="Times New Roman" w:hAnsi="Times New Roman" w:cs="Times New Roman"/>
      <w:b/>
      <w:kern w:val="10"/>
      <w:sz w:val="18"/>
      <w:szCs w:val="20"/>
      <w:lang w:eastAsia="de-DE"/>
    </w:rPr>
  </w:style>
  <w:style w:type="paragraph" w:customStyle="1" w:styleId="Marginalie">
    <w:name w:val="Marginalie"/>
    <w:basedOn w:val="Standard"/>
    <w:next w:val="Standard"/>
    <w:rsid w:val="002554FF"/>
    <w:pPr>
      <w:keepNext/>
      <w:keepLines/>
      <w:framePr w:w="1021" w:hSpace="113" w:wrap="around" w:vAnchor="text" w:hAnchor="page" w:xAlign="outside" w:y="46"/>
      <w:suppressAutoHyphens/>
      <w:spacing w:after="40" w:line="144" w:lineRule="exact"/>
    </w:pPr>
    <w:rPr>
      <w:rFonts w:ascii="Times New Roman" w:eastAsia="Times New Roman" w:hAnsi="Times New Roman" w:cs="Times New Roman"/>
      <w:kern w:val="10"/>
      <w:sz w:val="14"/>
      <w:szCs w:val="20"/>
      <w:lang w:eastAsia="de-DE"/>
    </w:rPr>
  </w:style>
  <w:style w:type="paragraph" w:customStyle="1" w:styleId="Erlasstitel">
    <w:name w:val="Erlasstitel"/>
    <w:basedOn w:val="Standard"/>
    <w:next w:val="Standard"/>
    <w:rsid w:val="002554FF"/>
    <w:pPr>
      <w:keepNext/>
      <w:keepLines/>
      <w:suppressAutoHyphens/>
      <w:spacing w:before="240" w:after="240" w:line="240" w:lineRule="auto"/>
    </w:pPr>
    <w:rPr>
      <w:rFonts w:ascii="Times New Roman" w:eastAsia="Times New Roman" w:hAnsi="Times New Roman" w:cs="Times New Roman"/>
      <w:b/>
      <w:kern w:val="10"/>
      <w:sz w:val="24"/>
      <w:szCs w:val="20"/>
      <w:lang w:eastAsia="de-DE"/>
    </w:rPr>
  </w:style>
  <w:style w:type="paragraph" w:customStyle="1" w:styleId="Autor">
    <w:name w:val="Autor"/>
    <w:basedOn w:val="Standard"/>
    <w:next w:val="Artikel"/>
    <w:rsid w:val="002554FF"/>
    <w:pPr>
      <w:keepNext/>
      <w:keepLines/>
      <w:pBdr>
        <w:bottom w:val="single" w:sz="6" w:space="8" w:color="auto"/>
      </w:pBdr>
      <w:spacing w:before="160" w:after="0" w:line="240" w:lineRule="auto"/>
    </w:pPr>
    <w:rPr>
      <w:rFonts w:ascii="Times New Roman" w:eastAsia="Times New Roman" w:hAnsi="Times New Roman" w:cs="Times New Roman"/>
      <w:kern w:val="10"/>
      <w:sz w:val="18"/>
      <w:szCs w:val="20"/>
      <w:lang w:eastAsia="de-DE"/>
    </w:rPr>
  </w:style>
  <w:style w:type="character" w:customStyle="1" w:styleId="ArtikelChar">
    <w:name w:val="Artikel Char"/>
    <w:link w:val="Artikel"/>
    <w:rsid w:val="002554FF"/>
    <w:rPr>
      <w:rFonts w:ascii="Times New Roman" w:eastAsia="Times New Roman" w:hAnsi="Times New Roman" w:cs="Times New Roman"/>
      <w:b/>
      <w:kern w:val="10"/>
      <w:sz w:val="18"/>
      <w:szCs w:val="20"/>
      <w:lang w:eastAsia="de-DE"/>
    </w:rPr>
  </w:style>
  <w:style w:type="paragraph" w:styleId="Listenabsatz">
    <w:name w:val="List Paragraph"/>
    <w:basedOn w:val="Standard"/>
    <w:uiPriority w:val="34"/>
    <w:qFormat/>
    <w:rsid w:val="00BF33B5"/>
    <w:pPr>
      <w:ind w:left="720"/>
      <w:contextualSpacing/>
    </w:pPr>
  </w:style>
  <w:style w:type="paragraph" w:styleId="Verzeichnis2">
    <w:name w:val="toc 2"/>
    <w:basedOn w:val="Standard"/>
    <w:next w:val="Standard"/>
    <w:autoRedefine/>
    <w:uiPriority w:val="39"/>
    <w:unhideWhenUsed/>
    <w:rsid w:val="00011BB9"/>
    <w:pPr>
      <w:tabs>
        <w:tab w:val="left" w:pos="1134"/>
        <w:tab w:val="right" w:leader="dot" w:pos="13892"/>
      </w:tabs>
      <w:spacing w:after="0" w:line="360" w:lineRule="auto"/>
      <w:ind w:left="567" w:hanging="567"/>
    </w:pPr>
    <w:rPr>
      <w:rFonts w:ascii="Arial" w:hAnsi="Arial"/>
    </w:rPr>
  </w:style>
  <w:style w:type="character" w:styleId="Platzhaltertext">
    <w:name w:val="Placeholder Text"/>
    <w:basedOn w:val="Absatz-Standardschriftart"/>
    <w:uiPriority w:val="99"/>
    <w:semiHidden/>
    <w:rsid w:val="00CA6C45"/>
    <w:rPr>
      <w:color w:val="808080"/>
    </w:rPr>
  </w:style>
  <w:style w:type="paragraph" w:styleId="Verzeichnis3">
    <w:name w:val="toc 3"/>
    <w:basedOn w:val="Standard"/>
    <w:next w:val="Standard"/>
    <w:autoRedefine/>
    <w:uiPriority w:val="39"/>
    <w:unhideWhenUsed/>
    <w:rsid w:val="002300C5"/>
    <w:pPr>
      <w:tabs>
        <w:tab w:val="left" w:pos="1418"/>
        <w:tab w:val="right" w:leader="dot" w:pos="9060"/>
      </w:tabs>
      <w:spacing w:before="60" w:after="0" w:line="360" w:lineRule="auto"/>
      <w:ind w:left="1418" w:hanging="851"/>
    </w:pPr>
    <w:rPr>
      <w:rFonts w:ascii="Arial" w:hAnsi="Arial"/>
    </w:rPr>
  </w:style>
  <w:style w:type="paragraph" w:styleId="Textkrper">
    <w:name w:val="Body Text"/>
    <w:basedOn w:val="Standard"/>
    <w:link w:val="TextkrperZchn"/>
    <w:uiPriority w:val="99"/>
    <w:unhideWhenUsed/>
    <w:rsid w:val="000D159C"/>
    <w:pPr>
      <w:spacing w:after="150" w:line="360" w:lineRule="auto"/>
    </w:pPr>
    <w:rPr>
      <w:rFonts w:ascii="Arial" w:eastAsia="Times New Roman" w:hAnsi="Arial"/>
      <w:sz w:val="24"/>
      <w:szCs w:val="24"/>
      <w:lang w:eastAsia="de-CH"/>
    </w:rPr>
  </w:style>
  <w:style w:type="character" w:customStyle="1" w:styleId="TextkrperZchn">
    <w:name w:val="Textkörper Zchn"/>
    <w:basedOn w:val="Absatz-Standardschriftart"/>
    <w:link w:val="Textkrper"/>
    <w:uiPriority w:val="99"/>
    <w:rsid w:val="000D159C"/>
    <w:rPr>
      <w:rFonts w:ascii="Arial" w:eastAsia="Times New Roman" w:hAnsi="Arial"/>
      <w:sz w:val="24"/>
      <w:szCs w:val="24"/>
      <w:lang w:eastAsia="de-CH"/>
    </w:rPr>
  </w:style>
  <w:style w:type="paragraph" w:customStyle="1" w:styleId="FVHRM2Empf">
    <w:name w:val="FVHRM2Empf"/>
    <w:basedOn w:val="Standard"/>
    <w:rsid w:val="00F177A6"/>
    <w:pPr>
      <w:numPr>
        <w:numId w:val="1"/>
      </w:numPr>
      <w:pBdr>
        <w:top w:val="single" w:sz="4" w:space="1" w:color="auto"/>
        <w:left w:val="single" w:sz="4" w:space="4" w:color="auto"/>
        <w:bottom w:val="single" w:sz="4" w:space="1" w:color="auto"/>
        <w:right w:val="single" w:sz="4" w:space="4" w:color="auto"/>
      </w:pBdr>
      <w:spacing w:after="0" w:line="360" w:lineRule="auto"/>
      <w:jc w:val="both"/>
    </w:pPr>
    <w:rPr>
      <w:rFonts w:ascii="Arial" w:eastAsia="Arial Unicode MS" w:hAnsi="Arial" w:cs="Arial"/>
      <w:b/>
      <w:bCs/>
      <w:lang w:eastAsia="de-DE"/>
    </w:rPr>
  </w:style>
  <w:style w:type="paragraph" w:customStyle="1" w:styleId="00Vorgabetext">
    <w:name w:val="00 Vorgabetext"/>
    <w:basedOn w:val="Standard"/>
    <w:link w:val="00VorgabetextZchn"/>
    <w:qFormat/>
    <w:rsid w:val="00493C64"/>
    <w:pPr>
      <w:tabs>
        <w:tab w:val="left" w:pos="397"/>
        <w:tab w:val="left" w:pos="794"/>
        <w:tab w:val="left" w:pos="1191"/>
        <w:tab w:val="left" w:pos="4479"/>
        <w:tab w:val="left" w:pos="4876"/>
        <w:tab w:val="left" w:pos="5273"/>
        <w:tab w:val="left" w:pos="5670"/>
        <w:tab w:val="left" w:pos="6067"/>
        <w:tab w:val="decimal" w:pos="8505"/>
      </w:tabs>
      <w:spacing w:before="120" w:after="0" w:line="240" w:lineRule="auto"/>
      <w:jc w:val="both"/>
    </w:pPr>
    <w:rPr>
      <w:rFonts w:ascii="Arial" w:eastAsia="Times New Roman" w:hAnsi="Arial" w:cs="Times New Roman"/>
      <w:lang w:eastAsia="de-CH"/>
    </w:rPr>
  </w:style>
  <w:style w:type="character" w:customStyle="1" w:styleId="00VorgabetextZchn">
    <w:name w:val="00 Vorgabetext Zchn"/>
    <w:basedOn w:val="Absatz-Standardschriftart"/>
    <w:link w:val="00Vorgabetext"/>
    <w:rsid w:val="00493C64"/>
    <w:rPr>
      <w:rFonts w:ascii="Arial" w:eastAsia="Times New Roman" w:hAnsi="Arial" w:cs="Times New Roman"/>
      <w:lang w:eastAsia="de-CH"/>
    </w:rPr>
  </w:style>
  <w:style w:type="paragraph" w:customStyle="1" w:styleId="Default">
    <w:name w:val="Default"/>
    <w:rsid w:val="002B138F"/>
    <w:pPr>
      <w:autoSpaceDE w:val="0"/>
      <w:autoSpaceDN w:val="0"/>
      <w:adjustRightInd w:val="0"/>
      <w:spacing w:after="0" w:line="240" w:lineRule="auto"/>
    </w:pPr>
    <w:rPr>
      <w:rFonts w:ascii="Arial" w:eastAsia="Times New Roman" w:hAnsi="Arial" w:cs="Arial"/>
      <w:color w:val="000000"/>
      <w:sz w:val="24"/>
      <w:szCs w:val="24"/>
      <w:lang w:eastAsia="de-CH"/>
    </w:rPr>
  </w:style>
  <w:style w:type="paragraph" w:styleId="Verzeichnis4">
    <w:name w:val="toc 4"/>
    <w:basedOn w:val="berschrift4"/>
    <w:next w:val="Standard"/>
    <w:autoRedefine/>
    <w:uiPriority w:val="39"/>
    <w:rsid w:val="001F7F0D"/>
    <w:pPr>
      <w:numPr>
        <w:ilvl w:val="0"/>
        <w:numId w:val="0"/>
      </w:numPr>
      <w:tabs>
        <w:tab w:val="right" w:leader="dot" w:pos="9060"/>
      </w:tabs>
      <w:ind w:left="1418" w:hanging="851"/>
    </w:pPr>
    <w:rPr>
      <w:b w:val="0"/>
    </w:rPr>
  </w:style>
  <w:style w:type="paragraph" w:customStyle="1" w:styleId="70Titel1">
    <w:name w:val="70 Titel 1."/>
    <w:basedOn w:val="Standard"/>
    <w:next w:val="Standard"/>
    <w:qFormat/>
    <w:rsid w:val="005367F1"/>
    <w:pPr>
      <w:widowControl w:val="0"/>
      <w:numPr>
        <w:numId w:val="4"/>
      </w:numPr>
      <w:tabs>
        <w:tab w:val="left" w:pos="709"/>
      </w:tabs>
      <w:spacing w:before="120" w:after="360" w:line="280" w:lineRule="atLeast"/>
      <w:ind w:right="1701"/>
      <w:outlineLvl w:val="0"/>
    </w:pPr>
    <w:rPr>
      <w:rFonts w:ascii="Arial" w:eastAsia="Times New Roman" w:hAnsi="Arial" w:cs="Times New Roman"/>
      <w:b/>
      <w:sz w:val="28"/>
      <w:lang w:eastAsia="de-CH"/>
    </w:rPr>
  </w:style>
  <w:style w:type="paragraph" w:customStyle="1" w:styleId="71Titel11">
    <w:name w:val="71 Titel 1.1"/>
    <w:basedOn w:val="Standard"/>
    <w:next w:val="Standard"/>
    <w:autoRedefine/>
    <w:qFormat/>
    <w:rsid w:val="002955A9"/>
    <w:pPr>
      <w:keepNext/>
      <w:keepLines/>
      <w:numPr>
        <w:ilvl w:val="1"/>
        <w:numId w:val="4"/>
      </w:numPr>
      <w:tabs>
        <w:tab w:val="left" w:pos="851"/>
      </w:tabs>
      <w:spacing w:after="0" w:line="360" w:lineRule="auto"/>
      <w:outlineLvl w:val="1"/>
    </w:pPr>
    <w:rPr>
      <w:rFonts w:ascii="Arial" w:eastAsia="Times New Roman" w:hAnsi="Arial" w:cs="Times New Roman"/>
      <w:b/>
      <w:sz w:val="24"/>
      <w:lang w:eastAsia="de-CH"/>
    </w:rPr>
  </w:style>
  <w:style w:type="paragraph" w:customStyle="1" w:styleId="72Titel111">
    <w:name w:val="72 Titel 1.1.1"/>
    <w:basedOn w:val="Standard"/>
    <w:next w:val="Standard"/>
    <w:qFormat/>
    <w:rsid w:val="005367F1"/>
    <w:pPr>
      <w:keepNext/>
      <w:keepLines/>
      <w:numPr>
        <w:ilvl w:val="2"/>
        <w:numId w:val="4"/>
      </w:numPr>
      <w:tabs>
        <w:tab w:val="left" w:pos="709"/>
        <w:tab w:val="left" w:pos="1191"/>
        <w:tab w:val="left" w:pos="4479"/>
        <w:tab w:val="left" w:pos="4876"/>
        <w:tab w:val="left" w:pos="5273"/>
        <w:tab w:val="left" w:pos="5670"/>
        <w:tab w:val="left" w:pos="6067"/>
        <w:tab w:val="decimal" w:pos="8505"/>
      </w:tabs>
      <w:spacing w:after="0" w:line="360" w:lineRule="auto"/>
      <w:ind w:right="1701"/>
      <w:outlineLvl w:val="2"/>
    </w:pPr>
    <w:rPr>
      <w:rFonts w:ascii="Arial" w:eastAsia="Times New Roman" w:hAnsi="Arial" w:cs="Times New Roman"/>
      <w:b/>
      <w:lang w:eastAsia="de-CH"/>
    </w:rPr>
  </w:style>
  <w:style w:type="paragraph" w:customStyle="1" w:styleId="75Titela">
    <w:name w:val="75 Titel a)"/>
    <w:basedOn w:val="Standard"/>
    <w:next w:val="Standard"/>
    <w:qFormat/>
    <w:rsid w:val="005367F1"/>
    <w:pPr>
      <w:keepNext/>
      <w:keepLines/>
      <w:numPr>
        <w:ilvl w:val="5"/>
        <w:numId w:val="4"/>
      </w:numPr>
      <w:tabs>
        <w:tab w:val="left" w:pos="1191"/>
        <w:tab w:val="left" w:pos="4479"/>
        <w:tab w:val="left" w:pos="4876"/>
        <w:tab w:val="left" w:pos="5273"/>
        <w:tab w:val="left" w:pos="5670"/>
        <w:tab w:val="left" w:pos="6067"/>
        <w:tab w:val="decimal" w:pos="8505"/>
      </w:tabs>
      <w:spacing w:before="240" w:after="120" w:line="280" w:lineRule="atLeast"/>
      <w:ind w:right="1701"/>
      <w:outlineLvl w:val="3"/>
    </w:pPr>
    <w:rPr>
      <w:rFonts w:ascii="Arial" w:eastAsia="Times New Roman" w:hAnsi="Arial" w:cs="Times New Roman"/>
      <w:lang w:eastAsia="de-CH"/>
    </w:rPr>
  </w:style>
  <w:style w:type="numbering" w:customStyle="1" w:styleId="ListeOSATitel">
    <w:name w:val="ListeOSATitel"/>
    <w:basedOn w:val="KeineListe"/>
    <w:semiHidden/>
    <w:rsid w:val="005367F1"/>
    <w:pPr>
      <w:numPr>
        <w:numId w:val="3"/>
      </w:numPr>
    </w:pPr>
  </w:style>
  <w:style w:type="paragraph" w:customStyle="1" w:styleId="73Titel1111">
    <w:name w:val="73 Titel 1.1.1.1"/>
    <w:basedOn w:val="Standard"/>
    <w:next w:val="Standard"/>
    <w:qFormat/>
    <w:rsid w:val="005367F1"/>
    <w:pPr>
      <w:numPr>
        <w:ilvl w:val="3"/>
        <w:numId w:val="4"/>
      </w:numPr>
      <w:tabs>
        <w:tab w:val="left" w:pos="4479"/>
        <w:tab w:val="left" w:pos="4876"/>
        <w:tab w:val="left" w:pos="5273"/>
        <w:tab w:val="left" w:pos="5670"/>
        <w:tab w:val="left" w:pos="6067"/>
        <w:tab w:val="decimal" w:pos="8505"/>
      </w:tabs>
      <w:spacing w:before="240" w:after="120" w:line="280" w:lineRule="atLeast"/>
      <w:ind w:right="1701"/>
    </w:pPr>
    <w:rPr>
      <w:rFonts w:ascii="Arial" w:eastAsia="Times New Roman" w:hAnsi="Arial" w:cs="Times New Roman"/>
      <w:b/>
      <w:lang w:eastAsia="de-CH"/>
    </w:rPr>
  </w:style>
  <w:style w:type="paragraph" w:customStyle="1" w:styleId="74Titel11111">
    <w:name w:val="74 Titel 1.1.1.1.1"/>
    <w:basedOn w:val="Standard"/>
    <w:next w:val="Standard"/>
    <w:qFormat/>
    <w:rsid w:val="005367F1"/>
    <w:pPr>
      <w:numPr>
        <w:ilvl w:val="4"/>
        <w:numId w:val="4"/>
      </w:numPr>
      <w:tabs>
        <w:tab w:val="left" w:pos="4479"/>
        <w:tab w:val="left" w:pos="4876"/>
        <w:tab w:val="left" w:pos="5273"/>
        <w:tab w:val="left" w:pos="5670"/>
        <w:tab w:val="left" w:pos="6067"/>
        <w:tab w:val="decimal" w:pos="8505"/>
      </w:tabs>
      <w:spacing w:before="240" w:after="120" w:line="280" w:lineRule="atLeast"/>
      <w:ind w:right="1701"/>
    </w:pPr>
    <w:rPr>
      <w:rFonts w:ascii="Arial" w:eastAsia="Times New Roman" w:hAnsi="Arial" w:cs="Times New Roman"/>
      <w:i/>
      <w:lang w:eastAsia="de-CH"/>
    </w:rPr>
  </w:style>
  <w:style w:type="table" w:styleId="Tabellenraster">
    <w:name w:val="Table Grid"/>
    <w:basedOn w:val="NormaleTabelle"/>
    <w:uiPriority w:val="59"/>
    <w:rsid w:val="00D87B50"/>
    <w:pPr>
      <w:spacing w:before="120" w:after="0" w:line="280" w:lineRule="auto"/>
      <w:jc w:val="both"/>
    </w:pPr>
    <w:rPr>
      <w:rFonts w:ascii="Times New Roman" w:eastAsia="Times New Roman" w:hAnsi="Times New Roman" w:cs="Times New Roman"/>
      <w:sz w:val="20"/>
      <w:szCs w:val="20"/>
      <w:lang w:eastAsia="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e1">
    <w:name w:val="Liste 1"/>
    <w:basedOn w:val="Standard"/>
    <w:rsid w:val="00240FF4"/>
    <w:pPr>
      <w:spacing w:after="0"/>
      <w:ind w:left="340" w:hanging="340"/>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5966529">
      <w:bodyDiv w:val="1"/>
      <w:marLeft w:val="0"/>
      <w:marRight w:val="0"/>
      <w:marTop w:val="0"/>
      <w:marBottom w:val="0"/>
      <w:divBdr>
        <w:top w:val="none" w:sz="0" w:space="0" w:color="auto"/>
        <w:left w:val="none" w:sz="0" w:space="0" w:color="auto"/>
        <w:bottom w:val="none" w:sz="0" w:space="0" w:color="auto"/>
        <w:right w:val="none" w:sz="0" w:space="0" w:color="auto"/>
      </w:divBdr>
    </w:div>
    <w:div w:id="1193956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emf"/><Relationship Id="rId18" Type="http://schemas.openxmlformats.org/officeDocument/2006/relationships/package" Target="embeddings/Microsoft_Excel_Worksheet5.xlsx"/><Relationship Id="rId26" Type="http://schemas.openxmlformats.org/officeDocument/2006/relationships/package" Target="embeddings/Microsoft_Excel_Worksheet9.xlsx"/><Relationship Id="rId39" Type="http://schemas.openxmlformats.org/officeDocument/2006/relationships/fontTable" Target="fontTable.xml"/><Relationship Id="rId21" Type="http://schemas.openxmlformats.org/officeDocument/2006/relationships/image" Target="media/image7.emf"/><Relationship Id="rId34" Type="http://schemas.openxmlformats.org/officeDocument/2006/relationships/package" Target="embeddings/Microsoft_Excel_Worksheet13.xlsx"/><Relationship Id="rId42"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package" Target="embeddings/Microsoft_Excel_Worksheet4.xlsx"/><Relationship Id="rId20" Type="http://schemas.openxmlformats.org/officeDocument/2006/relationships/package" Target="embeddings/Microsoft_Excel_Worksheet6.xlsx"/><Relationship Id="rId29" Type="http://schemas.openxmlformats.org/officeDocument/2006/relationships/image" Target="media/image11.emf"/><Relationship Id="rId41"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24" Type="http://schemas.openxmlformats.org/officeDocument/2006/relationships/package" Target="embeddings/Microsoft_Excel_Worksheet8.xlsx"/><Relationship Id="rId32" Type="http://schemas.openxmlformats.org/officeDocument/2006/relationships/package" Target="embeddings/Microsoft_Excel_Worksheet12.xlsx"/><Relationship Id="rId37" Type="http://schemas.openxmlformats.org/officeDocument/2006/relationships/image" Target="media/image15.emf"/><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4.emf"/><Relationship Id="rId23" Type="http://schemas.openxmlformats.org/officeDocument/2006/relationships/image" Target="media/image8.emf"/><Relationship Id="rId28" Type="http://schemas.openxmlformats.org/officeDocument/2006/relationships/package" Target="embeddings/Microsoft_Excel_Worksheet10.xlsx"/><Relationship Id="rId36" Type="http://schemas.openxmlformats.org/officeDocument/2006/relationships/package" Target="embeddings/Microsoft_Excel_Worksheet14.xlsx"/><Relationship Id="rId10" Type="http://schemas.openxmlformats.org/officeDocument/2006/relationships/package" Target="embeddings/Microsoft_Excel_Worksheet1.xlsx"/><Relationship Id="rId19" Type="http://schemas.openxmlformats.org/officeDocument/2006/relationships/image" Target="media/image6.emf"/><Relationship Id="rId31" Type="http://schemas.openxmlformats.org/officeDocument/2006/relationships/image" Target="media/image12.emf"/><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package" Target="embeddings/Microsoft_Excel_Worksheet3.xlsx"/><Relationship Id="rId22" Type="http://schemas.openxmlformats.org/officeDocument/2006/relationships/package" Target="embeddings/Microsoft_Excel_Worksheet7.xlsx"/><Relationship Id="rId27" Type="http://schemas.openxmlformats.org/officeDocument/2006/relationships/image" Target="media/image10.emf"/><Relationship Id="rId30" Type="http://schemas.openxmlformats.org/officeDocument/2006/relationships/package" Target="embeddings/Microsoft_Excel_Worksheet11.xlsx"/><Relationship Id="rId35" Type="http://schemas.openxmlformats.org/officeDocument/2006/relationships/image" Target="media/image14.emf"/><Relationship Id="rId43" Type="http://schemas.openxmlformats.org/officeDocument/2006/relationships/customXml" Target="../customXml/item4.xml"/><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package" Target="embeddings/Microsoft_Excel_Worksheet2.xlsx"/><Relationship Id="rId17" Type="http://schemas.openxmlformats.org/officeDocument/2006/relationships/image" Target="media/image5.emf"/><Relationship Id="rId25" Type="http://schemas.openxmlformats.org/officeDocument/2006/relationships/image" Target="media/image9.emf"/><Relationship Id="rId33" Type="http://schemas.openxmlformats.org/officeDocument/2006/relationships/image" Target="media/image13.emf"/><Relationship Id="rId38" Type="http://schemas.openxmlformats.org/officeDocument/2006/relationships/package" Target="embeddings/Microsoft_Excel_Worksheet15.xlsx"/></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anguage xmlns="http://schemas.microsoft.com/sharepoint/v3">DE</Language>
    <ArticleStartDate xmlns="http://schemas.microsoft.com/sharepoint/v3" xsi:nil="true"/>
    <PublishingExpirationDate xmlns="http://schemas.microsoft.com/sharepoint/v3" xsi:nil="true"/>
    <PublishingStartDate xmlns="http://schemas.microsoft.com/sharepoint/v3" xsi:nil="true"/>
    <CustomerID xmlns="b9bbc5c3-42c9-4c30-b7a3-3f0c5e2a537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5B507A6713D31E4D9E827B0512BBBA89" ma:contentTypeVersion="14" ma:contentTypeDescription="Ein neues Dokument erstellen." ma:contentTypeScope="" ma:versionID="9709d6e857f9d7914578e197a430a540">
  <xsd:schema xmlns:xsd="http://www.w3.org/2001/XMLSchema" xmlns:xs="http://www.w3.org/2001/XMLSchema" xmlns:p="http://schemas.microsoft.com/office/2006/metadata/properties" xmlns:ns1="http://schemas.microsoft.com/sharepoint/v3" xmlns:ns2="b9bbc5c3-42c9-4c30-b7a3-3f0c5e2a5378" targetNamespace="http://schemas.microsoft.com/office/2006/metadata/properties" ma:root="true" ma:fieldsID="9d6dc41a396c59f87e2896d5f714b872" ns1:_="" ns2:_="">
    <xsd:import namespace="http://schemas.microsoft.com/sharepoint/v3"/>
    <xsd:import namespace="b9bbc5c3-42c9-4c30-b7a3-3f0c5e2a5378"/>
    <xsd:element name="properties">
      <xsd:complexType>
        <xsd:sequence>
          <xsd:element name="documentManagement">
            <xsd:complexType>
              <xsd:all>
                <xsd:element ref="ns1:PublishingStartDate" minOccurs="0"/>
                <xsd:element ref="ns1:PublishingExpirationDate" minOccurs="0"/>
                <xsd:element ref="ns2:CustomerID" minOccurs="0"/>
                <xsd:element ref="ns1:Language" minOccurs="0"/>
                <xsd:element ref="ns1:ArticleSta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Geplantes Startdatum" ma:description="" ma:hidden="true" ma:internalName="PublishingStartDate">
      <xsd:simpleType>
        <xsd:restriction base="dms:Unknown"/>
      </xsd:simpleType>
    </xsd:element>
    <xsd:element name="PublishingExpirationDate" ma:index="9" nillable="true" ma:displayName="Geplantes Enddatum" ma:description="" ma:hidden="true" ma:internalName="PublishingExpirationDate">
      <xsd:simpleType>
        <xsd:restriction base="dms:Unknown"/>
      </xsd:simpleType>
    </xsd:element>
    <xsd:element name="Language" ma:index="12" nillable="true" ma:displayName="Sprache" ma:default="DE" ma:format="Dropdown" ma:internalName="Language">
      <xsd:simpleType>
        <xsd:restriction base="dms:Choice">
          <xsd:enumeration value="DE"/>
          <xsd:enumeration value="RM"/>
          <xsd:enumeration value="IT"/>
          <xsd:enumeration value="EN"/>
        </xsd:restriction>
      </xsd:simpleType>
    </xsd:element>
    <xsd:element name="ArticleStartDate" ma:index="15" nillable="true" ma:displayName="Artikeldatum" ma:description="Immer auf den 31.12 des aktuellen Jahres setzen." ma:format="DateOnly" ma:internalName="ArticleStart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9bbc5c3-42c9-4c30-b7a3-3f0c5e2a5378" elementFormDefault="qualified">
    <xsd:import namespace="http://schemas.microsoft.com/office/2006/documentManagement/types"/>
    <xsd:import namespace="http://schemas.microsoft.com/office/infopath/2007/PartnerControls"/>
    <xsd:element name="CustomerID" ma:index="10" nillable="true" ma:displayName="Benutzerdefinierte ID-Nummer" ma:description="Alfabetische ID zu Sortierzwecken - arbeiten Sie mit Lücken!&#10;0-9 vor A-Z - verwenden Sie min. 3-4 Zeichen/Ziffern&#10;Beispiel: 1000 A1000 B1000" ma:internalName="Customer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ma:index="13" ma:displayName="Kommentare"/>
        <xsd:element name="keywords" minOccurs="0" maxOccurs="1" type="xsd:string" ma:index="14" ma:displayName="Schlüsselwörter"/>
        <xsd:element ref="dc:language" minOccurs="0" maxOccurs="1"/>
        <xsd:element name="category" minOccurs="0" maxOccurs="1" type="xsd:string" ma:index="11" ma:displayName="Kategorie"/>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5872DB-DC53-4245-B985-613E72611903}"/>
</file>

<file path=customXml/itemProps2.xml><?xml version="1.0" encoding="utf-8"?>
<ds:datastoreItem xmlns:ds="http://schemas.openxmlformats.org/officeDocument/2006/customXml" ds:itemID="{F546DCE1-B08F-4AC9-9FB7-0E96B541AA9F}"/>
</file>

<file path=customXml/itemProps3.xml><?xml version="1.0" encoding="utf-8"?>
<ds:datastoreItem xmlns:ds="http://schemas.openxmlformats.org/officeDocument/2006/customXml" ds:itemID="{A1CFE1C7-3B9C-4CC9-94A3-AF4ED65F8C5E}"/>
</file>

<file path=customXml/itemProps4.xml><?xml version="1.0" encoding="utf-8"?>
<ds:datastoreItem xmlns:ds="http://schemas.openxmlformats.org/officeDocument/2006/customXml" ds:itemID="{3640D4CA-31F6-439E-9B91-CC048FCA8284}"/>
</file>

<file path=docProps/app.xml><?xml version="1.0" encoding="utf-8"?>
<Properties xmlns="http://schemas.openxmlformats.org/officeDocument/2006/extended-properties" xmlns:vt="http://schemas.openxmlformats.org/officeDocument/2006/docPropsVTypes">
  <Template>8C54DBBF.dotm</Template>
  <TotalTime>0</TotalTime>
  <Pages>10</Pages>
  <Words>747</Words>
  <Characters>4711</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
    </vt:vector>
  </TitlesOfParts>
  <Company>Kantonale Verwaltung Graubünden</Company>
  <LinksUpToDate>false</LinksUpToDate>
  <CharactersWithSpaces>5448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Anhang zur Jahresrechnung</dc:title>
  <dc:creator>Fritschi Sandra</dc:creator>
  <cp:keywords/>
  <dc:description/>
  <cp:lastModifiedBy>Wüst Daniel</cp:lastModifiedBy>
  <cp:revision>760</cp:revision>
  <cp:lastPrinted>2014-09-17T11:47:00Z</cp:lastPrinted>
  <dcterms:created xsi:type="dcterms:W3CDTF">2012-07-04T13:59:00Z</dcterms:created>
  <dcterms:modified xsi:type="dcterms:W3CDTF">2016-03-03T08:32:00Z</dcterms:modified>
  <cp:category>Vorlagen HRM2</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0x0101005B507A6713D31E4D9E827B0512BBBA89</vt:lpwstr>
  </property>
</Properties>
</file>